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C1A64" w14:textId="63C6E40E" w:rsidR="00AA65D3" w:rsidRDefault="00AA65D3" w:rsidP="00AA65D3">
      <w:pPr>
        <w:pStyle w:val="CRCoverPage"/>
        <w:rPr>
          <w:rFonts w:ascii="Times New Roman" w:hAnsi="Times New Roman"/>
          <w:b/>
          <w:bCs/>
          <w:sz w:val="24"/>
          <w:lang w:val="en-US"/>
        </w:rPr>
      </w:pPr>
      <w:r>
        <w:rPr>
          <w:rFonts w:ascii="Times New Roman" w:hAnsi="Times New Roman"/>
          <w:b/>
          <w:bCs/>
          <w:sz w:val="24"/>
          <w:lang w:val="en-US"/>
        </w:rPr>
        <w:t>3GPP TSG-RAN WG2 Meeting #127</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A1D79" w:rsidRPr="004A1D79">
        <w:rPr>
          <w:rFonts w:ascii="Times New Roman" w:hAnsi="Times New Roman"/>
          <w:b/>
          <w:bCs/>
          <w:sz w:val="24"/>
          <w:lang w:val="en-US"/>
        </w:rPr>
        <w:t>R2-240637</w:t>
      </w:r>
      <w:r w:rsidR="004A1D79">
        <w:rPr>
          <w:rFonts w:ascii="Times New Roman" w:hAnsi="Times New Roman"/>
          <w:b/>
          <w:bCs/>
          <w:sz w:val="24"/>
          <w:lang w:val="en-US"/>
        </w:rPr>
        <w:t>7</w:t>
      </w:r>
    </w:p>
    <w:p w14:paraId="4A1D6A42" w14:textId="77777777" w:rsidR="00AA65D3" w:rsidRDefault="00AA65D3" w:rsidP="00AA65D3">
      <w:pPr>
        <w:pStyle w:val="CRCoverPage"/>
        <w:rPr>
          <w:rFonts w:ascii="Times New Roman" w:hAnsi="Times New Roman"/>
          <w:b/>
          <w:bCs/>
          <w:sz w:val="24"/>
          <w:lang w:val="en-US"/>
        </w:rPr>
      </w:pPr>
      <w:r w:rsidRPr="00EA1738">
        <w:rPr>
          <w:rFonts w:ascii="Times New Roman" w:hAnsi="Times New Roman"/>
          <w:b/>
          <w:bCs/>
          <w:sz w:val="24"/>
          <w:lang w:val="en-US"/>
        </w:rPr>
        <w:t>Maastricht, The Netherlands, 19-23 August 2024</w:t>
      </w:r>
    </w:p>
    <w:p w14:paraId="37164E71" w14:textId="77777777" w:rsidR="00AA65D3" w:rsidRDefault="00AA65D3" w:rsidP="00B718B9">
      <w:pPr>
        <w:widowControl w:val="0"/>
        <w:tabs>
          <w:tab w:val="right" w:pos="9639"/>
        </w:tabs>
        <w:spacing w:after="0"/>
        <w:rPr>
          <w:rFonts w:ascii="Times New Roman" w:eastAsia="MS Mincho" w:hAnsi="Times New Roman" w:cs="Times New Roman"/>
          <w:b/>
          <w:bCs/>
          <w:sz w:val="24"/>
          <w:szCs w:val="20"/>
        </w:rPr>
      </w:pPr>
    </w:p>
    <w:p w14:paraId="2CB3284C" w14:textId="77777777" w:rsidR="000B6D66" w:rsidRPr="00BD5682" w:rsidRDefault="000B6D66" w:rsidP="00191F76">
      <w:pPr>
        <w:widowControl w:val="0"/>
        <w:tabs>
          <w:tab w:val="right" w:pos="9639"/>
        </w:tabs>
        <w:spacing w:after="0"/>
        <w:rPr>
          <w:rFonts w:ascii="Times New Roman" w:hAnsi="Times New Roman" w:cs="Times New Roman"/>
          <w:b/>
          <w:bCs/>
          <w:sz w:val="24"/>
          <w:szCs w:val="24"/>
        </w:rPr>
      </w:pPr>
    </w:p>
    <w:p w14:paraId="28618B2F" w14:textId="39C9049C" w:rsidR="00557278" w:rsidRPr="00BD5682" w:rsidRDefault="00FB5477">
      <w:pPr>
        <w:pStyle w:val="CRCoverPage"/>
        <w:rPr>
          <w:rFonts w:ascii="Times New Roman" w:eastAsia="SimSun" w:hAnsi="Times New Roman"/>
          <w:b/>
          <w:bCs/>
          <w:sz w:val="24"/>
          <w:lang w:val="en-US" w:eastAsia="zh-CN"/>
        </w:rPr>
      </w:pPr>
      <w:r w:rsidRPr="00BD5682">
        <w:rPr>
          <w:rFonts w:ascii="Times New Roman" w:hAnsi="Times New Roman"/>
          <w:b/>
          <w:bCs/>
          <w:sz w:val="24"/>
          <w:lang w:val="en-US"/>
        </w:rPr>
        <w:t>Agenda item:</w:t>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003F19DA" w:rsidRPr="00BD5682">
        <w:rPr>
          <w:rFonts w:ascii="Times New Roman" w:hAnsi="Times New Roman"/>
          <w:bCs/>
          <w:sz w:val="24"/>
          <w:lang w:val="en-US"/>
        </w:rPr>
        <w:t>8.2.</w:t>
      </w:r>
      <w:r w:rsidR="00AA65D3">
        <w:rPr>
          <w:rFonts w:ascii="Times New Roman" w:hAnsi="Times New Roman"/>
          <w:bCs/>
          <w:sz w:val="24"/>
          <w:lang w:val="en-US"/>
        </w:rPr>
        <w:t>2</w:t>
      </w:r>
    </w:p>
    <w:p w14:paraId="4125608B" w14:textId="5C12A8A5" w:rsidR="00557278" w:rsidRPr="00BD5682" w:rsidRDefault="00FB5477">
      <w:pPr>
        <w:spacing w:after="120"/>
        <w:rPr>
          <w:rFonts w:ascii="Times New Roman" w:hAnsi="Times New Roman" w:cs="Times New Roman"/>
          <w:bCs/>
          <w:sz w:val="24"/>
        </w:rPr>
      </w:pPr>
      <w:r w:rsidRPr="00BD5682">
        <w:rPr>
          <w:rFonts w:ascii="Times New Roman" w:hAnsi="Times New Roman" w:cs="Times New Roman"/>
          <w:b/>
          <w:bCs/>
          <w:sz w:val="24"/>
        </w:rPr>
        <w:t>Source:</w:t>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Cs/>
          <w:sz w:val="24"/>
        </w:rPr>
        <w:t>Intel Corporation</w:t>
      </w:r>
    </w:p>
    <w:p w14:paraId="3193B325" w14:textId="2385A3A5" w:rsidR="00C42C9A" w:rsidRPr="00BD5682" w:rsidRDefault="00FB5477" w:rsidP="00C42C9A">
      <w:pPr>
        <w:tabs>
          <w:tab w:val="left" w:pos="1985"/>
        </w:tabs>
        <w:spacing w:after="120"/>
        <w:ind w:left="2880" w:hanging="2880"/>
        <w:rPr>
          <w:rFonts w:ascii="Times New Roman" w:hAnsi="Times New Roman" w:cs="Times New Roman"/>
          <w:bCs/>
          <w:sz w:val="24"/>
        </w:rPr>
      </w:pPr>
      <w:r w:rsidRPr="00BD5682">
        <w:rPr>
          <w:rFonts w:ascii="Times New Roman" w:hAnsi="Times New Roman" w:cs="Times New Roman"/>
          <w:b/>
          <w:bCs/>
          <w:sz w:val="24"/>
        </w:rPr>
        <w:t>Title:</w:t>
      </w:r>
      <w:r w:rsidRPr="00BD5682">
        <w:rPr>
          <w:rFonts w:ascii="Times New Roman" w:hAnsi="Times New Roman" w:cs="Times New Roman"/>
          <w:bCs/>
          <w:sz w:val="24"/>
        </w:rPr>
        <w:tab/>
      </w:r>
      <w:r w:rsidRPr="00BD5682">
        <w:rPr>
          <w:rFonts w:ascii="Times New Roman" w:hAnsi="Times New Roman" w:cs="Times New Roman"/>
          <w:bCs/>
          <w:sz w:val="24"/>
        </w:rPr>
        <w:tab/>
      </w:r>
      <w:r w:rsidR="00AA65D3" w:rsidRPr="00AA65D3">
        <w:rPr>
          <w:rFonts w:ascii="Times New Roman" w:hAnsi="Times New Roman" w:cs="Times New Roman"/>
          <w:bCs/>
          <w:sz w:val="24"/>
          <w:lang w:eastAsia="zh-CN"/>
        </w:rPr>
        <w:t>Required functions for A-IoT</w:t>
      </w:r>
    </w:p>
    <w:p w14:paraId="52292485" w14:textId="60798943" w:rsidR="00557278" w:rsidRPr="00BD5682" w:rsidRDefault="00FB5477" w:rsidP="00C42C9A">
      <w:pPr>
        <w:tabs>
          <w:tab w:val="left" w:pos="1985"/>
        </w:tabs>
        <w:spacing w:after="120"/>
        <w:ind w:left="2880" w:hanging="2880"/>
        <w:rPr>
          <w:rFonts w:ascii="Times New Roman" w:hAnsi="Times New Roman" w:cs="Times New Roman"/>
          <w:b/>
          <w:bCs/>
          <w:sz w:val="24"/>
          <w:lang w:eastAsia="zh-CN"/>
        </w:rPr>
      </w:pPr>
      <w:r w:rsidRPr="00BD5682">
        <w:rPr>
          <w:rFonts w:ascii="Times New Roman" w:hAnsi="Times New Roman" w:cs="Times New Roman"/>
          <w:b/>
          <w:bCs/>
          <w:sz w:val="24"/>
        </w:rPr>
        <w:t>Document for:</w:t>
      </w:r>
      <w:r w:rsidRPr="00BD5682">
        <w:rPr>
          <w:rFonts w:ascii="Times New Roman" w:hAnsi="Times New Roman" w:cs="Times New Roman"/>
          <w:b/>
          <w:bCs/>
          <w:sz w:val="24"/>
        </w:rPr>
        <w:tab/>
      </w:r>
      <w:r w:rsidRPr="00BD5682">
        <w:rPr>
          <w:rFonts w:ascii="Times New Roman" w:hAnsi="Times New Roman" w:cs="Times New Roman"/>
          <w:bCs/>
          <w:sz w:val="24"/>
        </w:rPr>
        <w:t xml:space="preserve"> </w:t>
      </w:r>
      <w:r w:rsidRPr="00BD5682">
        <w:rPr>
          <w:rFonts w:ascii="Times New Roman" w:hAnsi="Times New Roman" w:cs="Times New Roman"/>
          <w:bCs/>
          <w:sz w:val="24"/>
        </w:rPr>
        <w:tab/>
        <w:t>Discussion and decision</w:t>
      </w:r>
    </w:p>
    <w:p w14:paraId="0F6AE60D" w14:textId="77777777" w:rsidR="00557278" w:rsidRPr="00BD5682" w:rsidRDefault="00FB5477">
      <w:pPr>
        <w:pStyle w:val="Heading1"/>
        <w:numPr>
          <w:ilvl w:val="0"/>
          <w:numId w:val="11"/>
        </w:numPr>
        <w:rPr>
          <w:rFonts w:ascii="Times New Roman" w:hAnsi="Times New Roman"/>
        </w:rPr>
      </w:pPr>
      <w:bookmarkStart w:id="0" w:name="_Ref73829754"/>
      <w:r w:rsidRPr="00BD5682">
        <w:rPr>
          <w:rFonts w:ascii="Times New Roman" w:hAnsi="Times New Roman"/>
        </w:rPr>
        <w:t>Introduction</w:t>
      </w:r>
      <w:bookmarkEnd w:id="0"/>
    </w:p>
    <w:p w14:paraId="7BADB0B8" w14:textId="6027D306" w:rsidR="00B718B9" w:rsidRDefault="00B718B9" w:rsidP="00B718B9">
      <w:pPr>
        <w:spacing w:before="120"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RAN2#125bis</w:t>
      </w:r>
      <w:r w:rsidR="005B401F">
        <w:rPr>
          <w:rFonts w:ascii="Times New Roman" w:hAnsi="Times New Roman" w:cs="Times New Roman"/>
          <w:sz w:val="20"/>
          <w:szCs w:val="20"/>
          <w:lang w:val="en-GB"/>
        </w:rPr>
        <w:t xml:space="preserve"> and RAN2#126</w:t>
      </w:r>
      <w:r>
        <w:rPr>
          <w:rFonts w:ascii="Times New Roman" w:hAnsi="Times New Roman" w:cs="Times New Roman"/>
          <w:sz w:val="20"/>
          <w:szCs w:val="20"/>
          <w:lang w:val="en-GB"/>
        </w:rPr>
        <w:t xml:space="preserve">, RAN2 discussed the supported CP and UP functions </w:t>
      </w:r>
      <w:r w:rsidR="005B401F">
        <w:rPr>
          <w:rFonts w:ascii="Times New Roman" w:hAnsi="Times New Roman" w:cs="Times New Roman"/>
          <w:sz w:val="20"/>
          <w:szCs w:val="20"/>
          <w:lang w:val="en-GB"/>
        </w:rPr>
        <w:t>for A-IoT. However further discussions are still needed for following issues</w:t>
      </w:r>
      <w:r>
        <w:rPr>
          <w:rFonts w:ascii="Times New Roman" w:hAnsi="Times New Roman" w:cs="Times New Roman"/>
          <w:sz w:val="20"/>
          <w:szCs w:val="20"/>
          <w:lang w:val="en-GB"/>
        </w:rPr>
        <w:t>:</w:t>
      </w:r>
    </w:p>
    <w:p w14:paraId="04CE6AA8" w14:textId="51E33B2D" w:rsidR="00E639C5" w:rsidRDefault="00E639C5" w:rsidP="00700CBD">
      <w:pPr>
        <w:spacing w:before="120" w:after="80"/>
        <w:jc w:val="both"/>
        <w:rPr>
          <w:rFonts w:ascii="Times New Roman" w:hAnsi="Times New Roman" w:cs="Times New Roman"/>
          <w:sz w:val="20"/>
          <w:szCs w:val="20"/>
          <w:lang w:val="en-GB"/>
        </w:rPr>
      </w:pPr>
      <w:r>
        <w:rPr>
          <w:rFonts w:ascii="Times New Roman" w:hAnsi="Times New Roman" w:cs="Times New Roman"/>
          <w:sz w:val="20"/>
          <w:szCs w:val="20"/>
          <w:lang w:val="en-GB"/>
        </w:rPr>
        <w:t>Other WGs related issues:</w:t>
      </w:r>
    </w:p>
    <w:p w14:paraId="6542D796" w14:textId="638DAFFD" w:rsidR="00E639C5" w:rsidRDefault="00DB4483" w:rsidP="00700CBD">
      <w:pPr>
        <w:pStyle w:val="ListParagraph"/>
        <w:numPr>
          <w:ilvl w:val="0"/>
          <w:numId w:val="25"/>
        </w:numPr>
        <w:spacing w:after="80"/>
        <w:contextualSpacing w:val="0"/>
        <w:jc w:val="both"/>
        <w:rPr>
          <w:lang w:val="en-GB"/>
        </w:rPr>
      </w:pPr>
      <w:r>
        <w:rPr>
          <w:lang w:val="en-GB"/>
        </w:rPr>
        <w:t xml:space="preserve">Issue 0: </w:t>
      </w:r>
      <w:r w:rsidR="005B401F">
        <w:rPr>
          <w:lang w:val="en-GB"/>
        </w:rPr>
        <w:t xml:space="preserve">Support of </w:t>
      </w:r>
      <w:r w:rsidR="005B401F" w:rsidRPr="005B401F">
        <w:rPr>
          <w:lang w:val="en-GB"/>
        </w:rPr>
        <w:t>security related aspects</w:t>
      </w:r>
      <w:r w:rsidR="005B401F">
        <w:rPr>
          <w:lang w:val="en-GB"/>
        </w:rPr>
        <w:t xml:space="preserve"> (</w:t>
      </w:r>
      <w:r w:rsidR="00F169C3" w:rsidRPr="00F169C3">
        <w:rPr>
          <w:lang w:val="en-GB"/>
        </w:rPr>
        <w:t>SA3/SA2 input required</w:t>
      </w:r>
      <w:r w:rsidR="005B401F">
        <w:rPr>
          <w:lang w:val="en-GB"/>
        </w:rPr>
        <w:t>)</w:t>
      </w:r>
    </w:p>
    <w:p w14:paraId="0E532AE2" w14:textId="4DA57060" w:rsidR="00DB4483" w:rsidRPr="00E639C5" w:rsidRDefault="00E639C5" w:rsidP="00700CBD">
      <w:pPr>
        <w:pStyle w:val="ListParagraph"/>
        <w:numPr>
          <w:ilvl w:val="0"/>
          <w:numId w:val="25"/>
        </w:numPr>
        <w:spacing w:after="80"/>
        <w:contextualSpacing w:val="0"/>
        <w:jc w:val="both"/>
        <w:rPr>
          <w:lang w:val="en-GB"/>
        </w:rPr>
      </w:pPr>
      <w:r w:rsidRPr="00E639C5">
        <w:rPr>
          <w:lang w:val="en-GB"/>
        </w:rPr>
        <w:t xml:space="preserve">Issue </w:t>
      </w:r>
      <w:r>
        <w:rPr>
          <w:lang w:val="en-GB"/>
        </w:rPr>
        <w:t>1</w:t>
      </w:r>
      <w:r w:rsidRPr="00E639C5">
        <w:rPr>
          <w:lang w:val="en-GB"/>
        </w:rPr>
        <w:t>: FFS how we handle segmentation case (</w:t>
      </w:r>
      <w:r w:rsidR="00A175E4">
        <w:rPr>
          <w:lang w:val="en-GB"/>
        </w:rPr>
        <w:t>RAN1</w:t>
      </w:r>
      <w:r w:rsidR="00A175E4" w:rsidRPr="00A175E4">
        <w:rPr>
          <w:lang w:val="en-GB"/>
        </w:rPr>
        <w:t xml:space="preserve"> input required</w:t>
      </w:r>
      <w:r w:rsidR="00A70A4C">
        <w:rPr>
          <w:lang w:val="en-GB"/>
        </w:rPr>
        <w:t>)</w:t>
      </w:r>
    </w:p>
    <w:p w14:paraId="75018816" w14:textId="07BE1811" w:rsidR="00E639C5" w:rsidRDefault="00E639C5" w:rsidP="00700CBD">
      <w:pPr>
        <w:pStyle w:val="ListParagraph"/>
        <w:numPr>
          <w:ilvl w:val="0"/>
          <w:numId w:val="25"/>
        </w:numPr>
        <w:spacing w:after="80"/>
        <w:contextualSpacing w:val="0"/>
        <w:jc w:val="both"/>
        <w:rPr>
          <w:lang w:val="en-GB"/>
        </w:rPr>
      </w:pPr>
      <w:r>
        <w:rPr>
          <w:lang w:val="en-GB"/>
        </w:rPr>
        <w:t xml:space="preserve">Issue </w:t>
      </w:r>
      <w:r w:rsidR="0040150F">
        <w:rPr>
          <w:lang w:val="en-GB"/>
        </w:rPr>
        <w:t>2</w:t>
      </w:r>
      <w:r>
        <w:rPr>
          <w:lang w:val="en-GB"/>
        </w:rPr>
        <w:t>: Support of Proximity</w:t>
      </w:r>
    </w:p>
    <w:p w14:paraId="0A0B30CC" w14:textId="6E6112B2" w:rsidR="0040150F" w:rsidRDefault="0040150F" w:rsidP="00E639C5">
      <w:pPr>
        <w:pStyle w:val="ListParagraph"/>
        <w:numPr>
          <w:ilvl w:val="0"/>
          <w:numId w:val="25"/>
        </w:numPr>
        <w:spacing w:before="120" w:after="120"/>
        <w:jc w:val="both"/>
        <w:rPr>
          <w:lang w:val="en-GB"/>
        </w:rPr>
      </w:pPr>
      <w:r>
        <w:rPr>
          <w:lang w:val="en-GB"/>
        </w:rPr>
        <w:t xml:space="preserve">Issue 3: </w:t>
      </w:r>
      <w:r w:rsidRPr="005B401F">
        <w:rPr>
          <w:lang w:val="en-GB"/>
        </w:rPr>
        <w:t xml:space="preserve">FFS how the resource configuration is provided to the device </w:t>
      </w:r>
      <w:r>
        <w:rPr>
          <w:lang w:val="en-GB"/>
        </w:rPr>
        <w:t>and scheduling</w:t>
      </w:r>
      <w:r w:rsidR="00A175E4">
        <w:rPr>
          <w:lang w:val="en-GB"/>
        </w:rPr>
        <w:t xml:space="preserve"> (</w:t>
      </w:r>
      <w:r w:rsidR="00A175E4">
        <w:t>RAN1</w:t>
      </w:r>
      <w:r w:rsidR="00A175E4" w:rsidRPr="00A175E4">
        <w:t xml:space="preserve"> input required</w:t>
      </w:r>
      <w:r w:rsidR="00A175E4">
        <w:t>)</w:t>
      </w:r>
    </w:p>
    <w:p w14:paraId="54FDAA0E" w14:textId="3A92F993" w:rsidR="00E639C5" w:rsidRPr="00E639C5" w:rsidRDefault="00E639C5" w:rsidP="00700CBD">
      <w:pPr>
        <w:spacing w:before="120" w:after="80"/>
        <w:jc w:val="both"/>
        <w:rPr>
          <w:lang w:val="en-GB"/>
        </w:rPr>
      </w:pPr>
      <w:r w:rsidRPr="00E639C5">
        <w:rPr>
          <w:rFonts w:ascii="Times New Roman" w:hAnsi="Times New Roman" w:cs="Times New Roman"/>
          <w:sz w:val="20"/>
          <w:szCs w:val="20"/>
          <w:lang w:val="en-GB"/>
        </w:rPr>
        <w:t>RAN2 centric issues:</w:t>
      </w:r>
    </w:p>
    <w:p w14:paraId="6178EFB2" w14:textId="41D54092" w:rsidR="0040150F" w:rsidRDefault="0040150F" w:rsidP="00700CBD">
      <w:pPr>
        <w:pStyle w:val="ListParagraph"/>
        <w:numPr>
          <w:ilvl w:val="0"/>
          <w:numId w:val="25"/>
        </w:numPr>
        <w:spacing w:after="80"/>
        <w:contextualSpacing w:val="0"/>
        <w:jc w:val="both"/>
        <w:rPr>
          <w:lang w:val="en-GB"/>
        </w:rPr>
      </w:pPr>
      <w:r>
        <w:rPr>
          <w:lang w:val="en-GB"/>
        </w:rPr>
        <w:t>Issue 4: Device type handling</w:t>
      </w:r>
    </w:p>
    <w:p w14:paraId="2ECFF97F" w14:textId="2A59B898" w:rsidR="00DB4483" w:rsidRDefault="00DB4483" w:rsidP="00700CBD">
      <w:pPr>
        <w:pStyle w:val="ListParagraph"/>
        <w:numPr>
          <w:ilvl w:val="0"/>
          <w:numId w:val="25"/>
        </w:numPr>
        <w:spacing w:after="80"/>
        <w:contextualSpacing w:val="0"/>
        <w:jc w:val="both"/>
        <w:rPr>
          <w:lang w:val="en-GB"/>
        </w:rPr>
      </w:pPr>
      <w:r>
        <w:rPr>
          <w:lang w:val="en-GB"/>
        </w:rPr>
        <w:t xml:space="preserve">Issue </w:t>
      </w:r>
      <w:r w:rsidR="0040150F">
        <w:rPr>
          <w:lang w:val="en-GB"/>
        </w:rPr>
        <w:t>5</w:t>
      </w:r>
      <w:r>
        <w:rPr>
          <w:lang w:val="en-GB"/>
        </w:rPr>
        <w:t>: H</w:t>
      </w:r>
      <w:r w:rsidR="005B401F" w:rsidRPr="005B401F">
        <w:rPr>
          <w:lang w:val="en-GB"/>
        </w:rPr>
        <w:t>igher layer repetition</w:t>
      </w:r>
    </w:p>
    <w:p w14:paraId="4A03D297" w14:textId="5A5D854A" w:rsidR="00DB4483" w:rsidRDefault="00DB4483" w:rsidP="00700CBD">
      <w:pPr>
        <w:pStyle w:val="ListParagraph"/>
        <w:numPr>
          <w:ilvl w:val="0"/>
          <w:numId w:val="25"/>
        </w:numPr>
        <w:spacing w:after="80"/>
        <w:contextualSpacing w:val="0"/>
        <w:jc w:val="both"/>
        <w:rPr>
          <w:lang w:val="en-GB"/>
        </w:rPr>
      </w:pPr>
      <w:r>
        <w:rPr>
          <w:lang w:val="en-GB"/>
        </w:rPr>
        <w:t xml:space="preserve">Issue </w:t>
      </w:r>
      <w:r w:rsidR="0040150F">
        <w:rPr>
          <w:lang w:val="en-GB"/>
        </w:rPr>
        <w:t>6</w:t>
      </w:r>
      <w:r>
        <w:rPr>
          <w:lang w:val="en-GB"/>
        </w:rPr>
        <w:t xml:space="preserve">: </w:t>
      </w:r>
      <w:r w:rsidRPr="005B401F">
        <w:rPr>
          <w:lang w:val="en-GB"/>
        </w:rPr>
        <w:t>QoS handling</w:t>
      </w:r>
    </w:p>
    <w:p w14:paraId="7DA9D607" w14:textId="0E47DE7F" w:rsidR="00DB4483" w:rsidRDefault="00DB4483" w:rsidP="00700CBD">
      <w:pPr>
        <w:pStyle w:val="ListParagraph"/>
        <w:numPr>
          <w:ilvl w:val="0"/>
          <w:numId w:val="25"/>
        </w:numPr>
        <w:spacing w:after="80"/>
        <w:contextualSpacing w:val="0"/>
        <w:jc w:val="both"/>
        <w:rPr>
          <w:lang w:val="en-GB"/>
        </w:rPr>
      </w:pPr>
      <w:r>
        <w:rPr>
          <w:lang w:val="en-GB"/>
        </w:rPr>
        <w:t xml:space="preserve">Issue </w:t>
      </w:r>
      <w:r w:rsidR="0040150F">
        <w:rPr>
          <w:lang w:val="en-GB"/>
        </w:rPr>
        <w:t>7</w:t>
      </w:r>
      <w:r>
        <w:rPr>
          <w:lang w:val="en-GB"/>
        </w:rPr>
        <w:t xml:space="preserve">: </w:t>
      </w:r>
      <w:r w:rsidRPr="00DB4483">
        <w:rPr>
          <w:lang w:val="en-GB"/>
        </w:rPr>
        <w:t xml:space="preserve">FFS whether further </w:t>
      </w:r>
      <w:bookmarkStart w:id="2" w:name="_Hlk173505728"/>
      <w:r w:rsidRPr="00DB4483">
        <w:rPr>
          <w:lang w:val="en-GB"/>
        </w:rPr>
        <w:t xml:space="preserve">indication of device message size/status </w:t>
      </w:r>
      <w:bookmarkEnd w:id="2"/>
      <w:r w:rsidRPr="00DB4483">
        <w:rPr>
          <w:lang w:val="en-GB"/>
        </w:rPr>
        <w:t xml:space="preserve">is </w:t>
      </w:r>
      <w:proofErr w:type="gramStart"/>
      <w:r w:rsidRPr="00DB4483">
        <w:rPr>
          <w:lang w:val="en-GB"/>
        </w:rPr>
        <w:t>needed</w:t>
      </w:r>
      <w:r>
        <w:rPr>
          <w:lang w:val="en-GB"/>
        </w:rPr>
        <w:t>;</w:t>
      </w:r>
      <w:proofErr w:type="gramEnd"/>
    </w:p>
    <w:p w14:paraId="3CC76EAF" w14:textId="33144AAA" w:rsidR="00DB4483" w:rsidRDefault="00DB4483" w:rsidP="00700CBD">
      <w:pPr>
        <w:pStyle w:val="ListParagraph"/>
        <w:numPr>
          <w:ilvl w:val="0"/>
          <w:numId w:val="25"/>
        </w:numPr>
        <w:spacing w:after="80"/>
        <w:contextualSpacing w:val="0"/>
        <w:jc w:val="both"/>
        <w:rPr>
          <w:lang w:val="en-GB"/>
        </w:rPr>
      </w:pPr>
      <w:r>
        <w:rPr>
          <w:lang w:val="en-GB"/>
        </w:rPr>
        <w:t xml:space="preserve">Issue </w:t>
      </w:r>
      <w:r w:rsidR="0040150F">
        <w:rPr>
          <w:lang w:val="en-GB"/>
        </w:rPr>
        <w:t>8</w:t>
      </w:r>
      <w:r>
        <w:rPr>
          <w:lang w:val="en-GB"/>
        </w:rPr>
        <w:t xml:space="preserve">: </w:t>
      </w:r>
      <w:r w:rsidRPr="00DB4483">
        <w:rPr>
          <w:lang w:val="en-GB"/>
        </w:rPr>
        <w:t>FFS about the level of visibility required by the reader and what information is necessary for AS layer operations</w:t>
      </w:r>
    </w:p>
    <w:p w14:paraId="59CC55C7" w14:textId="7C420889" w:rsidR="00E639C5" w:rsidRPr="00DB4483" w:rsidRDefault="00E639C5" w:rsidP="00E639C5">
      <w:pPr>
        <w:pStyle w:val="ListParagraph"/>
        <w:numPr>
          <w:ilvl w:val="0"/>
          <w:numId w:val="25"/>
        </w:numPr>
        <w:spacing w:before="120" w:after="120"/>
        <w:jc w:val="both"/>
        <w:rPr>
          <w:lang w:val="en-GB"/>
        </w:rPr>
      </w:pPr>
      <w:r>
        <w:rPr>
          <w:lang w:val="en-GB"/>
        </w:rPr>
        <w:t xml:space="preserve">Issue </w:t>
      </w:r>
      <w:r w:rsidR="0040150F">
        <w:rPr>
          <w:lang w:val="en-GB"/>
        </w:rPr>
        <w:t>9</w:t>
      </w:r>
      <w:r>
        <w:rPr>
          <w:lang w:val="en-GB"/>
        </w:rPr>
        <w:t xml:space="preserve">: </w:t>
      </w:r>
      <w:r w:rsidRPr="00DB4483">
        <w:rPr>
          <w:lang w:val="en-GB"/>
        </w:rPr>
        <w:t>FFS on “Command only” use case</w:t>
      </w:r>
    </w:p>
    <w:p w14:paraId="5FC843CA" w14:textId="31AF0EB0" w:rsidR="00B70E17" w:rsidRPr="00BD5682" w:rsidRDefault="00E639C5" w:rsidP="00B718B9">
      <w:pPr>
        <w:spacing w:before="120" w:after="120"/>
        <w:jc w:val="both"/>
        <w:rPr>
          <w:rFonts w:ascii="Times New Roman" w:hAnsi="Times New Roman" w:cs="Times New Roman"/>
          <w:sz w:val="20"/>
          <w:szCs w:val="20"/>
          <w:lang w:val="en-GB"/>
        </w:rPr>
      </w:pPr>
      <w:r w:rsidRPr="00700CBD">
        <w:rPr>
          <w:rFonts w:ascii="Times New Roman" w:hAnsi="Times New Roman" w:cs="Times New Roman"/>
          <w:sz w:val="20"/>
          <w:szCs w:val="20"/>
          <w:lang w:val="en-GB"/>
        </w:rPr>
        <w:t xml:space="preserve">Considering </w:t>
      </w:r>
      <w:r>
        <w:rPr>
          <w:rFonts w:ascii="Times New Roman" w:hAnsi="Times New Roman" w:cs="Times New Roman"/>
          <w:sz w:val="20"/>
          <w:szCs w:val="20"/>
          <w:lang w:val="en-GB"/>
        </w:rPr>
        <w:t>issue</w:t>
      </w:r>
      <w:r w:rsidR="00D059CA">
        <w:rPr>
          <w:rFonts w:ascii="Times New Roman" w:hAnsi="Times New Roman" w:cs="Times New Roman"/>
          <w:sz w:val="20"/>
          <w:szCs w:val="20"/>
          <w:lang w:val="en-GB"/>
        </w:rPr>
        <w:t>s</w:t>
      </w:r>
      <w:r>
        <w:rPr>
          <w:rFonts w:ascii="Times New Roman" w:hAnsi="Times New Roman" w:cs="Times New Roman"/>
          <w:sz w:val="20"/>
          <w:szCs w:val="20"/>
          <w:lang w:val="en-GB"/>
        </w:rPr>
        <w:t xml:space="preserve"> 0-</w:t>
      </w:r>
      <w:r w:rsidR="0040150F">
        <w:rPr>
          <w:rFonts w:ascii="Times New Roman" w:hAnsi="Times New Roman" w:cs="Times New Roman"/>
          <w:sz w:val="20"/>
          <w:szCs w:val="20"/>
          <w:lang w:val="en-GB"/>
        </w:rPr>
        <w:t xml:space="preserve">3 </w:t>
      </w:r>
      <w:r>
        <w:rPr>
          <w:rFonts w:ascii="Times New Roman" w:hAnsi="Times New Roman" w:cs="Times New Roman"/>
          <w:sz w:val="20"/>
          <w:szCs w:val="20"/>
          <w:lang w:val="en-GB"/>
        </w:rPr>
        <w:t>are tightly related to other WGs, RAN2 should wait</w:t>
      </w:r>
      <w:r w:rsidR="00D059CA">
        <w:rPr>
          <w:rFonts w:ascii="Times New Roman" w:hAnsi="Times New Roman" w:cs="Times New Roman"/>
          <w:sz w:val="20"/>
          <w:szCs w:val="20"/>
          <w:lang w:val="en-GB"/>
        </w:rPr>
        <w:t xml:space="preserve"> for</w:t>
      </w:r>
      <w:r>
        <w:rPr>
          <w:rFonts w:ascii="Times New Roman" w:hAnsi="Times New Roman" w:cs="Times New Roman"/>
          <w:sz w:val="20"/>
          <w:szCs w:val="20"/>
          <w:lang w:val="en-GB"/>
        </w:rPr>
        <w:t xml:space="preserve"> further inputs from </w:t>
      </w:r>
      <w:r w:rsidR="00D059CA">
        <w:rPr>
          <w:rFonts w:ascii="Times New Roman" w:hAnsi="Times New Roman" w:cs="Times New Roman"/>
          <w:sz w:val="20"/>
          <w:szCs w:val="20"/>
          <w:lang w:val="en-GB"/>
        </w:rPr>
        <w:t>those</w:t>
      </w:r>
      <w:r>
        <w:rPr>
          <w:rFonts w:ascii="Times New Roman" w:hAnsi="Times New Roman" w:cs="Times New Roman"/>
          <w:sz w:val="20"/>
          <w:szCs w:val="20"/>
          <w:lang w:val="en-GB"/>
        </w:rPr>
        <w:t xml:space="preserve"> WGs before the discussi</w:t>
      </w:r>
      <w:r w:rsidR="00D059CA">
        <w:rPr>
          <w:rFonts w:ascii="Times New Roman" w:hAnsi="Times New Roman" w:cs="Times New Roman"/>
          <w:sz w:val="20"/>
          <w:szCs w:val="20"/>
          <w:lang w:val="en-GB"/>
        </w:rPr>
        <w:t>ng them</w:t>
      </w:r>
      <w:r>
        <w:rPr>
          <w:rFonts w:ascii="Times New Roman" w:hAnsi="Times New Roman" w:cs="Times New Roman"/>
          <w:sz w:val="20"/>
          <w:szCs w:val="20"/>
          <w:lang w:val="en-GB"/>
        </w:rPr>
        <w:t>. I</w:t>
      </w:r>
      <w:r w:rsidR="00B718B9" w:rsidRPr="00D02833">
        <w:rPr>
          <w:rFonts w:ascii="Times New Roman" w:hAnsi="Times New Roman" w:cs="Times New Roman"/>
          <w:sz w:val="20"/>
          <w:szCs w:val="20"/>
          <w:lang w:val="en-GB"/>
        </w:rPr>
        <w:t xml:space="preserve">n this contribution, we </w:t>
      </w:r>
      <w:r w:rsidR="00B718B9">
        <w:rPr>
          <w:rFonts w:ascii="Times New Roman" w:hAnsi="Times New Roman" w:cs="Times New Roman"/>
          <w:sz w:val="20"/>
          <w:szCs w:val="20"/>
          <w:lang w:val="en-GB"/>
        </w:rPr>
        <w:t xml:space="preserve">continue the discussion </w:t>
      </w:r>
      <w:r>
        <w:rPr>
          <w:rFonts w:ascii="Times New Roman" w:hAnsi="Times New Roman" w:cs="Times New Roman"/>
          <w:sz w:val="20"/>
          <w:szCs w:val="20"/>
          <w:lang w:val="en-GB"/>
        </w:rPr>
        <w:t>on RAN2 centric issues</w:t>
      </w:r>
      <w:r w:rsidR="00DB4483">
        <w:rPr>
          <w:rFonts w:ascii="Times New Roman" w:hAnsi="Times New Roman" w:cs="Times New Roman"/>
          <w:sz w:val="20"/>
          <w:szCs w:val="20"/>
          <w:lang w:val="en-GB"/>
        </w:rPr>
        <w:t xml:space="preserve"> </w:t>
      </w:r>
      <w:r>
        <w:rPr>
          <w:rFonts w:ascii="Times New Roman" w:hAnsi="Times New Roman" w:cs="Times New Roman"/>
          <w:sz w:val="20"/>
          <w:szCs w:val="20"/>
          <w:lang w:val="en-GB"/>
        </w:rPr>
        <w:t>4</w:t>
      </w:r>
      <w:r w:rsidR="00DB4483">
        <w:rPr>
          <w:rFonts w:ascii="Times New Roman" w:hAnsi="Times New Roman" w:cs="Times New Roman"/>
          <w:sz w:val="20"/>
          <w:szCs w:val="20"/>
          <w:lang w:val="en-GB"/>
        </w:rPr>
        <w:t>-</w:t>
      </w:r>
      <w:r w:rsidR="0040150F">
        <w:rPr>
          <w:rFonts w:ascii="Times New Roman" w:hAnsi="Times New Roman" w:cs="Times New Roman"/>
          <w:sz w:val="20"/>
          <w:szCs w:val="20"/>
          <w:lang w:val="en-GB"/>
        </w:rPr>
        <w:t>9</w:t>
      </w:r>
      <w:r w:rsidR="00B718B9" w:rsidRPr="00D02833">
        <w:rPr>
          <w:rFonts w:ascii="Times New Roman" w:hAnsi="Times New Roman" w:cs="Times New Roman"/>
          <w:sz w:val="20"/>
          <w:szCs w:val="20"/>
          <w:lang w:val="en-GB"/>
        </w:rPr>
        <w:t>.</w:t>
      </w:r>
    </w:p>
    <w:p w14:paraId="56CBDD47" w14:textId="2B3F70A5" w:rsidR="00557278" w:rsidRDefault="00F07E44" w:rsidP="002A008C">
      <w:pPr>
        <w:pStyle w:val="Heading1"/>
        <w:spacing w:after="120"/>
        <w:rPr>
          <w:rFonts w:ascii="Times New Roman" w:hAnsi="Times New Roman"/>
        </w:rPr>
      </w:pPr>
      <w:r w:rsidRPr="00BD5682">
        <w:rPr>
          <w:rFonts w:ascii="Times New Roman" w:hAnsi="Times New Roman"/>
        </w:rPr>
        <w:t>Discussion</w:t>
      </w:r>
    </w:p>
    <w:p w14:paraId="332F4033" w14:textId="7B15E911" w:rsidR="003F19DA" w:rsidRPr="00BD5682" w:rsidRDefault="0040150F" w:rsidP="002A008C">
      <w:pPr>
        <w:pStyle w:val="Heading2"/>
        <w:numPr>
          <w:ilvl w:val="1"/>
          <w:numId w:val="1"/>
        </w:numPr>
        <w:spacing w:before="120" w:after="120"/>
        <w:rPr>
          <w:rFonts w:ascii="Times New Roman" w:hAnsi="Times New Roman"/>
        </w:rPr>
      </w:pPr>
      <w:r>
        <w:rPr>
          <w:rFonts w:ascii="Times New Roman" w:hAnsi="Times New Roman"/>
        </w:rPr>
        <w:t>Device type handling</w:t>
      </w:r>
      <w:r w:rsidR="00AC5208">
        <w:rPr>
          <w:rFonts w:ascii="Times New Roman" w:hAnsi="Times New Roman"/>
        </w:rPr>
        <w:t xml:space="preserve"> (issue 4)</w:t>
      </w:r>
    </w:p>
    <w:p w14:paraId="7AC0D8AB" w14:textId="66EA662C" w:rsidR="00177BD2" w:rsidRDefault="00B718B9" w:rsidP="00177BD2">
      <w:pPr>
        <w:rPr>
          <w:rFonts w:ascii="Times New Roman" w:hAnsi="Times New Roman" w:cs="Times New Roman"/>
          <w:sz w:val="20"/>
          <w:szCs w:val="20"/>
        </w:rPr>
      </w:pPr>
      <w:r>
        <w:rPr>
          <w:rFonts w:ascii="Times New Roman" w:hAnsi="Times New Roman" w:cs="Times New Roman"/>
          <w:sz w:val="20"/>
          <w:szCs w:val="20"/>
        </w:rPr>
        <w:t>In RAN2</w:t>
      </w:r>
      <w:r w:rsidR="0040150F">
        <w:rPr>
          <w:rFonts w:ascii="Times New Roman" w:hAnsi="Times New Roman" w:cs="Times New Roman"/>
          <w:sz w:val="20"/>
          <w:szCs w:val="20"/>
        </w:rPr>
        <w:t>#125bis</w:t>
      </w:r>
      <w:r>
        <w:rPr>
          <w:rFonts w:ascii="Times New Roman" w:hAnsi="Times New Roman" w:cs="Times New Roman"/>
          <w:sz w:val="20"/>
          <w:szCs w:val="20"/>
        </w:rPr>
        <w:t xml:space="preserve"> meeting, RAN2 agreed that RRC connection management is not support, and RRC layer is not necessary. Then open issue</w:t>
      </w:r>
      <w:r w:rsidR="00411F68">
        <w:rPr>
          <w:rFonts w:ascii="Times New Roman" w:hAnsi="Times New Roman" w:cs="Times New Roman"/>
          <w:sz w:val="20"/>
          <w:szCs w:val="20"/>
        </w:rPr>
        <w:t xml:space="preserve"> 3</w:t>
      </w:r>
      <w:r>
        <w:rPr>
          <w:rFonts w:ascii="Times New Roman" w:hAnsi="Times New Roman" w:cs="Times New Roman"/>
          <w:sz w:val="20"/>
          <w:szCs w:val="20"/>
        </w:rPr>
        <w:t xml:space="preserve"> is “</w:t>
      </w:r>
      <w:r w:rsidRPr="00B718B9">
        <w:rPr>
          <w:rFonts w:ascii="Times New Roman" w:hAnsi="Times New Roman" w:cs="Times New Roman"/>
          <w:sz w:val="20"/>
          <w:szCs w:val="20"/>
        </w:rPr>
        <w:t>FFS how the resource configuration is provided to the device (if needed based on RAN1 progress)</w:t>
      </w:r>
      <w:r>
        <w:rPr>
          <w:rFonts w:ascii="Times New Roman" w:hAnsi="Times New Roman" w:cs="Times New Roman"/>
          <w:sz w:val="20"/>
          <w:szCs w:val="20"/>
        </w:rPr>
        <w:t>”.</w:t>
      </w:r>
    </w:p>
    <w:p w14:paraId="5DA5712F" w14:textId="490B8561" w:rsidR="00D07726" w:rsidRDefault="00D07726" w:rsidP="00177BD2">
      <w:pPr>
        <w:rPr>
          <w:rFonts w:ascii="Times New Roman" w:hAnsi="Times New Roman" w:cs="Times New Roman"/>
          <w:sz w:val="20"/>
          <w:szCs w:val="20"/>
        </w:rPr>
      </w:pPr>
      <w:r>
        <w:rPr>
          <w:rFonts w:ascii="Times New Roman" w:hAnsi="Times New Roman" w:cs="Times New Roman"/>
          <w:sz w:val="20"/>
          <w:szCs w:val="20"/>
        </w:rPr>
        <w:t xml:space="preserve">In cellular system, based on UE capability, RRC is used to configure physical layer parameters, e.g. frequency domain, time domain resources, reference signal,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xml:space="preserve">, and L2 parameters per radio bearer. </w:t>
      </w:r>
    </w:p>
    <w:p w14:paraId="46DA1C83" w14:textId="4D2EC739" w:rsidR="0040150F" w:rsidRPr="0040150F" w:rsidRDefault="00D07726" w:rsidP="0040150F">
      <w:pPr>
        <w:rPr>
          <w:rFonts w:ascii="Times New Roman" w:hAnsi="Times New Roman" w:cs="Times New Roman"/>
          <w:sz w:val="20"/>
          <w:szCs w:val="20"/>
        </w:rPr>
      </w:pPr>
      <w:r w:rsidRPr="00C27926">
        <w:rPr>
          <w:rFonts w:ascii="Times New Roman" w:hAnsi="Times New Roman" w:cs="Times New Roman"/>
          <w:sz w:val="20"/>
          <w:szCs w:val="20"/>
        </w:rPr>
        <w:t>Based on RAN1 discussion, type 1, type 2a and type 2b devices may be supported in Rel-19</w:t>
      </w:r>
      <w:r w:rsidR="00411F68">
        <w:rPr>
          <w:rFonts w:ascii="Times New Roman" w:hAnsi="Times New Roman" w:cs="Times New Roman"/>
          <w:sz w:val="20"/>
          <w:szCs w:val="20"/>
        </w:rPr>
        <w:t xml:space="preserve"> A-IoT</w:t>
      </w:r>
      <w:r w:rsidRPr="00C27926">
        <w:rPr>
          <w:rFonts w:ascii="Times New Roman" w:hAnsi="Times New Roman" w:cs="Times New Roman"/>
          <w:sz w:val="20"/>
          <w:szCs w:val="20"/>
        </w:rPr>
        <w:t xml:space="preserve">. The coverage may be different for different type of A-IoT devices. For instance, coverage of type 2 device should be larger than </w:t>
      </w:r>
      <w:r w:rsidRPr="00C27926">
        <w:rPr>
          <w:rFonts w:ascii="Times New Roman" w:hAnsi="Times New Roman" w:cs="Times New Roman"/>
          <w:sz w:val="20"/>
          <w:szCs w:val="20"/>
        </w:rPr>
        <w:lastRenderedPageBreak/>
        <w:t xml:space="preserve">type 1 device, and therefore for type 1 device, Topology 2 may be needed </w:t>
      </w:r>
      <w:proofErr w:type="gramStart"/>
      <w:r w:rsidRPr="00C27926">
        <w:rPr>
          <w:rFonts w:ascii="Times New Roman" w:hAnsi="Times New Roman" w:cs="Times New Roman"/>
          <w:sz w:val="20"/>
          <w:szCs w:val="20"/>
        </w:rPr>
        <w:t>in order to</w:t>
      </w:r>
      <w:proofErr w:type="gramEnd"/>
      <w:r w:rsidRPr="00C27926">
        <w:rPr>
          <w:rFonts w:ascii="Times New Roman" w:hAnsi="Times New Roman" w:cs="Times New Roman"/>
          <w:sz w:val="20"/>
          <w:szCs w:val="20"/>
        </w:rPr>
        <w:t xml:space="preserve"> extend the coverage. However, considering</w:t>
      </w:r>
      <w:r w:rsidR="00F944CE">
        <w:rPr>
          <w:rFonts w:ascii="Times New Roman" w:hAnsi="Times New Roman" w:cs="Times New Roman"/>
          <w:sz w:val="20"/>
          <w:szCs w:val="20"/>
        </w:rPr>
        <w:t xml:space="preserve"> that</w:t>
      </w:r>
      <w:r w:rsidRPr="00C27926">
        <w:rPr>
          <w:rFonts w:ascii="Times New Roman" w:hAnsi="Times New Roman" w:cs="Times New Roman"/>
          <w:sz w:val="20"/>
          <w:szCs w:val="20"/>
        </w:rPr>
        <w:t xml:space="preserve"> low cost, low complexity and low power are key metrics for A-IoT devices, there should not be huge difference among different type of devices from </w:t>
      </w:r>
      <w:r w:rsidR="005D3A66">
        <w:rPr>
          <w:rFonts w:ascii="Times New Roman" w:hAnsi="Times New Roman" w:cs="Times New Roman"/>
          <w:sz w:val="20"/>
          <w:szCs w:val="20"/>
        </w:rPr>
        <w:t xml:space="preserve">UE </w:t>
      </w:r>
      <w:r w:rsidRPr="00C27926">
        <w:rPr>
          <w:rFonts w:ascii="Times New Roman" w:hAnsi="Times New Roman" w:cs="Times New Roman"/>
          <w:sz w:val="20"/>
          <w:szCs w:val="20"/>
        </w:rPr>
        <w:t xml:space="preserve">capability perspective. Therefore, </w:t>
      </w:r>
      <w:r w:rsidR="00B37505" w:rsidRPr="00C27926">
        <w:rPr>
          <w:rFonts w:ascii="Times New Roman" w:hAnsi="Times New Roman" w:cs="Times New Roman"/>
          <w:sz w:val="20"/>
          <w:szCs w:val="20"/>
        </w:rPr>
        <w:t>capability-based</w:t>
      </w:r>
      <w:r w:rsidRPr="00C27926">
        <w:rPr>
          <w:rFonts w:ascii="Times New Roman" w:hAnsi="Times New Roman" w:cs="Times New Roman"/>
          <w:sz w:val="20"/>
          <w:szCs w:val="20"/>
        </w:rPr>
        <w:t xml:space="preserve"> resources allocation should be avoided. </w:t>
      </w:r>
      <w:r w:rsidR="00BC4BC2">
        <w:rPr>
          <w:rFonts w:ascii="Times New Roman" w:hAnsi="Times New Roman" w:cs="Times New Roman"/>
          <w:sz w:val="20"/>
          <w:szCs w:val="20"/>
        </w:rPr>
        <w:t>On other hand,</w:t>
      </w:r>
      <w:r w:rsidR="00BC4BC2" w:rsidRPr="00C27926">
        <w:rPr>
          <w:rFonts w:ascii="Times New Roman" w:hAnsi="Times New Roman" w:cs="Times New Roman"/>
          <w:sz w:val="20"/>
          <w:szCs w:val="20"/>
        </w:rPr>
        <w:t xml:space="preserve"> </w:t>
      </w:r>
      <w:r w:rsidRPr="00C27926">
        <w:rPr>
          <w:rFonts w:ascii="Times New Roman" w:hAnsi="Times New Roman" w:cs="Times New Roman"/>
          <w:sz w:val="20"/>
          <w:szCs w:val="20"/>
        </w:rPr>
        <w:t xml:space="preserve">RAN2 needs to </w:t>
      </w:r>
      <w:r w:rsidR="00F02655">
        <w:rPr>
          <w:rFonts w:ascii="Times New Roman" w:hAnsi="Times New Roman" w:cs="Times New Roman"/>
          <w:sz w:val="20"/>
          <w:szCs w:val="20"/>
        </w:rPr>
        <w:t xml:space="preserve">also </w:t>
      </w:r>
      <w:r w:rsidRPr="00C27926">
        <w:rPr>
          <w:rFonts w:ascii="Times New Roman" w:hAnsi="Times New Roman" w:cs="Times New Roman"/>
          <w:sz w:val="20"/>
          <w:szCs w:val="20"/>
        </w:rPr>
        <w:t xml:space="preserve">consider how network can be aware of topology 1 or 2 should be used. </w:t>
      </w:r>
      <w:r w:rsidR="0040150F">
        <w:rPr>
          <w:rFonts w:ascii="Times New Roman" w:hAnsi="Times New Roman" w:cs="Times New Roman"/>
          <w:sz w:val="20"/>
          <w:szCs w:val="20"/>
        </w:rPr>
        <w:t xml:space="preserve">To our understanding, the </w:t>
      </w:r>
      <w:r w:rsidR="006353E4">
        <w:rPr>
          <w:rFonts w:ascii="Times New Roman" w:hAnsi="Times New Roman" w:cs="Times New Roman"/>
          <w:sz w:val="20"/>
          <w:szCs w:val="20"/>
        </w:rPr>
        <w:t>possible</w:t>
      </w:r>
      <w:r w:rsidR="0040150F">
        <w:rPr>
          <w:rFonts w:ascii="Times New Roman" w:hAnsi="Times New Roman" w:cs="Times New Roman"/>
          <w:sz w:val="20"/>
          <w:szCs w:val="20"/>
        </w:rPr>
        <w:t xml:space="preserve"> way </w:t>
      </w:r>
      <w:r w:rsidR="006353E4">
        <w:rPr>
          <w:rFonts w:ascii="Times New Roman" w:hAnsi="Times New Roman" w:cs="Times New Roman"/>
          <w:sz w:val="20"/>
          <w:szCs w:val="20"/>
        </w:rPr>
        <w:t>to address this issue</w:t>
      </w:r>
      <w:r w:rsidR="0040150F">
        <w:rPr>
          <w:rFonts w:ascii="Times New Roman" w:hAnsi="Times New Roman" w:cs="Times New Roman"/>
          <w:sz w:val="20"/>
          <w:szCs w:val="20"/>
        </w:rPr>
        <w:t xml:space="preserve"> is to let the CN </w:t>
      </w:r>
      <w:r w:rsidR="0040029F">
        <w:rPr>
          <w:rFonts w:ascii="Times New Roman" w:hAnsi="Times New Roman" w:cs="Times New Roman"/>
          <w:sz w:val="20"/>
          <w:szCs w:val="20"/>
        </w:rPr>
        <w:t xml:space="preserve">to </w:t>
      </w:r>
      <w:r w:rsidR="00FD2120">
        <w:rPr>
          <w:rFonts w:ascii="Times New Roman" w:hAnsi="Times New Roman" w:cs="Times New Roman"/>
          <w:sz w:val="20"/>
          <w:szCs w:val="20"/>
        </w:rPr>
        <w:t>provide</w:t>
      </w:r>
      <w:r w:rsidR="0040150F">
        <w:rPr>
          <w:rFonts w:ascii="Times New Roman" w:hAnsi="Times New Roman" w:cs="Times New Roman"/>
          <w:sz w:val="20"/>
          <w:szCs w:val="20"/>
        </w:rPr>
        <w:t xml:space="preserve"> the device type</w:t>
      </w:r>
      <w:r w:rsidR="00FD2120">
        <w:rPr>
          <w:rFonts w:ascii="Times New Roman" w:hAnsi="Times New Roman" w:cs="Times New Roman"/>
          <w:sz w:val="20"/>
          <w:szCs w:val="20"/>
        </w:rPr>
        <w:t xml:space="preserve"> information</w:t>
      </w:r>
      <w:r w:rsidR="0040150F">
        <w:rPr>
          <w:rFonts w:ascii="Times New Roman" w:hAnsi="Times New Roman" w:cs="Times New Roman"/>
          <w:sz w:val="20"/>
          <w:szCs w:val="20"/>
        </w:rPr>
        <w:t xml:space="preserve"> to RAN before </w:t>
      </w:r>
      <w:r w:rsidR="00FD2120">
        <w:rPr>
          <w:rFonts w:ascii="Times New Roman" w:hAnsi="Times New Roman" w:cs="Times New Roman"/>
          <w:sz w:val="20"/>
          <w:szCs w:val="20"/>
        </w:rPr>
        <w:t xml:space="preserve">RAN </w:t>
      </w:r>
      <w:r w:rsidR="0040150F">
        <w:rPr>
          <w:rFonts w:ascii="Times New Roman" w:hAnsi="Times New Roman" w:cs="Times New Roman"/>
          <w:sz w:val="20"/>
          <w:szCs w:val="20"/>
        </w:rPr>
        <w:t>send</w:t>
      </w:r>
      <w:r w:rsidR="0040029F">
        <w:rPr>
          <w:rFonts w:ascii="Times New Roman" w:hAnsi="Times New Roman" w:cs="Times New Roman"/>
          <w:sz w:val="20"/>
          <w:szCs w:val="20"/>
        </w:rPr>
        <w:t>s</w:t>
      </w:r>
      <w:r w:rsidR="0040150F">
        <w:rPr>
          <w:rFonts w:ascii="Times New Roman" w:hAnsi="Times New Roman" w:cs="Times New Roman"/>
          <w:sz w:val="20"/>
          <w:szCs w:val="20"/>
        </w:rPr>
        <w:t xml:space="preserve"> the initial trigger message. Based on</w:t>
      </w:r>
      <w:r w:rsidR="0040029F">
        <w:rPr>
          <w:rFonts w:ascii="Times New Roman" w:hAnsi="Times New Roman" w:cs="Times New Roman"/>
          <w:sz w:val="20"/>
          <w:szCs w:val="20"/>
        </w:rPr>
        <w:t xml:space="preserve"> that</w:t>
      </w:r>
      <w:r w:rsidR="0040150F">
        <w:rPr>
          <w:rFonts w:ascii="Times New Roman" w:hAnsi="Times New Roman" w:cs="Times New Roman"/>
          <w:sz w:val="20"/>
          <w:szCs w:val="20"/>
        </w:rPr>
        <w:t xml:space="preserve"> device type information, RAN can decide whether topology 1 or 2 should be used for a device. </w:t>
      </w:r>
    </w:p>
    <w:p w14:paraId="6DFCB9D6" w14:textId="0C076FCA" w:rsidR="00B37505" w:rsidRPr="00D20616" w:rsidRDefault="00B37505" w:rsidP="00B37505">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1:</w:t>
      </w:r>
      <w:r w:rsidRPr="00D20616">
        <w:rPr>
          <w:rFonts w:ascii="Times New Roman" w:hAnsi="Times New Roman" w:cs="Times New Roman"/>
          <w:b/>
          <w:sz w:val="20"/>
          <w:szCs w:val="20"/>
        </w:rPr>
        <w:t xml:space="preserve"> </w:t>
      </w:r>
      <w:r>
        <w:rPr>
          <w:rFonts w:ascii="Times New Roman" w:hAnsi="Times New Roman" w:cs="Times New Roman"/>
          <w:b/>
          <w:sz w:val="20"/>
          <w:szCs w:val="20"/>
        </w:rPr>
        <w:t>Capability based resource allocation is not supported</w:t>
      </w:r>
      <w:r w:rsidRPr="00D20616">
        <w:rPr>
          <w:rFonts w:ascii="Times New Roman" w:hAnsi="Times New Roman" w:cs="Times New Roman"/>
          <w:b/>
          <w:sz w:val="20"/>
          <w:szCs w:val="20"/>
        </w:rPr>
        <w:t>.</w:t>
      </w:r>
      <w:r>
        <w:rPr>
          <w:rFonts w:ascii="Times New Roman" w:hAnsi="Times New Roman" w:cs="Times New Roman"/>
          <w:b/>
          <w:sz w:val="20"/>
          <w:szCs w:val="20"/>
        </w:rPr>
        <w:t xml:space="preserve"> </w:t>
      </w:r>
      <w:r w:rsidR="0040150F">
        <w:rPr>
          <w:rFonts w:ascii="Times New Roman" w:hAnsi="Times New Roman" w:cs="Times New Roman"/>
          <w:b/>
          <w:sz w:val="20"/>
          <w:szCs w:val="20"/>
        </w:rPr>
        <w:t>RAN should be aware of device type based on information provided by CN</w:t>
      </w:r>
      <w:r>
        <w:rPr>
          <w:rFonts w:ascii="Times New Roman" w:hAnsi="Times New Roman" w:cs="Times New Roman"/>
          <w:b/>
          <w:sz w:val="20"/>
          <w:szCs w:val="20"/>
        </w:rPr>
        <w:t>.</w:t>
      </w:r>
      <w:r w:rsidR="008C75DC">
        <w:rPr>
          <w:rFonts w:ascii="Times New Roman" w:hAnsi="Times New Roman" w:cs="Times New Roman"/>
          <w:b/>
          <w:sz w:val="20"/>
          <w:szCs w:val="20"/>
        </w:rPr>
        <w:t xml:space="preserve"> Send LS to SA2</w:t>
      </w:r>
      <w:r w:rsidR="005C40A1">
        <w:rPr>
          <w:rFonts w:ascii="Times New Roman" w:hAnsi="Times New Roman" w:cs="Times New Roman"/>
          <w:b/>
          <w:sz w:val="20"/>
          <w:szCs w:val="20"/>
        </w:rPr>
        <w:t xml:space="preserve"> and Cc RAN3 on this.</w:t>
      </w:r>
    </w:p>
    <w:p w14:paraId="461EF018" w14:textId="475BEDE4" w:rsidR="00C27926" w:rsidRPr="00BD5682" w:rsidRDefault="00C27926" w:rsidP="00C27926">
      <w:pPr>
        <w:pStyle w:val="Heading2"/>
        <w:numPr>
          <w:ilvl w:val="1"/>
          <w:numId w:val="1"/>
        </w:numPr>
        <w:spacing w:before="120" w:after="120"/>
        <w:rPr>
          <w:rFonts w:ascii="Times New Roman" w:hAnsi="Times New Roman"/>
        </w:rPr>
      </w:pPr>
      <w:r>
        <w:rPr>
          <w:rFonts w:ascii="Times New Roman" w:hAnsi="Times New Roman"/>
        </w:rPr>
        <w:t>Higher layer repetition</w:t>
      </w:r>
      <w:r w:rsidR="00AC5208">
        <w:rPr>
          <w:rFonts w:ascii="Times New Roman" w:hAnsi="Times New Roman"/>
        </w:rPr>
        <w:t xml:space="preserve"> (issue 5)</w:t>
      </w:r>
    </w:p>
    <w:p w14:paraId="17BB3AD6" w14:textId="5D22C2CA" w:rsidR="00C27926" w:rsidRDefault="00C27926" w:rsidP="00C27926">
      <w:pPr>
        <w:rPr>
          <w:rFonts w:ascii="Times New Roman" w:hAnsi="Times New Roman" w:cs="Times New Roman"/>
          <w:sz w:val="20"/>
          <w:szCs w:val="20"/>
        </w:rPr>
      </w:pPr>
      <w:proofErr w:type="gramStart"/>
      <w:r>
        <w:rPr>
          <w:rFonts w:ascii="Times New Roman" w:hAnsi="Times New Roman" w:cs="Times New Roman"/>
          <w:sz w:val="20"/>
          <w:szCs w:val="20"/>
        </w:rPr>
        <w:t>In</w:t>
      </w:r>
      <w:r w:rsidRPr="00C27926">
        <w:rPr>
          <w:rFonts w:ascii="Times New Roman" w:hAnsi="Times New Roman" w:cs="Times New Roman"/>
          <w:sz w:val="20"/>
          <w:szCs w:val="20"/>
        </w:rPr>
        <w:t xml:space="preserve"> order to</w:t>
      </w:r>
      <w:proofErr w:type="gramEnd"/>
      <w:r w:rsidRPr="00C27926">
        <w:rPr>
          <w:rFonts w:ascii="Times New Roman" w:hAnsi="Times New Roman" w:cs="Times New Roman"/>
          <w:sz w:val="20"/>
          <w:szCs w:val="20"/>
        </w:rPr>
        <w:t xml:space="preserve"> improve the link coverage from the device to reader in A-IoT system design, it may be more beneficial to utilize repetition for PDRCH transmission. At the RAN1#116b meeting, it was agreed to study D2R transmission in the physical layer using repetition</w:t>
      </w:r>
      <w:r>
        <w:rPr>
          <w:rFonts w:ascii="Times New Roman" w:hAnsi="Times New Roman" w:cs="Times New Roman"/>
          <w:sz w:val="20"/>
          <w:szCs w:val="20"/>
        </w:rPr>
        <w:t xml:space="preserve"> as following and left the discussion whether higher layer </w:t>
      </w:r>
      <w:r w:rsidR="009640BD">
        <w:rPr>
          <w:rFonts w:ascii="Times New Roman" w:hAnsi="Times New Roman" w:cs="Times New Roman"/>
          <w:sz w:val="20"/>
          <w:szCs w:val="20"/>
        </w:rPr>
        <w:t xml:space="preserve">repetition </w:t>
      </w:r>
      <w:r>
        <w:rPr>
          <w:rFonts w:ascii="Times New Roman" w:hAnsi="Times New Roman" w:cs="Times New Roman"/>
          <w:sz w:val="20"/>
          <w:szCs w:val="20"/>
        </w:rPr>
        <w:t>is supported to RAN2.</w:t>
      </w:r>
    </w:p>
    <w:tbl>
      <w:tblPr>
        <w:tblStyle w:val="TableGrid"/>
        <w:tblW w:w="0" w:type="auto"/>
        <w:tblLook w:val="04A0" w:firstRow="1" w:lastRow="0" w:firstColumn="1" w:lastColumn="0" w:noHBand="0" w:noVBand="1"/>
      </w:tblPr>
      <w:tblGrid>
        <w:gridCol w:w="9350"/>
      </w:tblGrid>
      <w:tr w:rsidR="00C27926" w14:paraId="20019BFB" w14:textId="77777777" w:rsidTr="00C27926">
        <w:tc>
          <w:tcPr>
            <w:tcW w:w="9350" w:type="dxa"/>
          </w:tcPr>
          <w:p w14:paraId="14257645" w14:textId="77777777" w:rsidR="00C27926" w:rsidRPr="00AC3EBC" w:rsidRDefault="00C27926" w:rsidP="00AC3EBC">
            <w:pPr>
              <w:spacing w:after="60"/>
              <w:rPr>
                <w:bCs/>
                <w:sz w:val="20"/>
                <w:szCs w:val="20"/>
                <w:lang w:eastAsia="x-none"/>
              </w:rPr>
            </w:pPr>
            <w:r w:rsidRPr="00AC3EBC">
              <w:rPr>
                <w:bCs/>
                <w:sz w:val="20"/>
                <w:szCs w:val="20"/>
                <w:highlight w:val="green"/>
                <w:lang w:eastAsia="x-none"/>
              </w:rPr>
              <w:t>Agreement</w:t>
            </w:r>
          </w:p>
          <w:p w14:paraId="7C36F4FA" w14:textId="77777777" w:rsidR="00C27926" w:rsidRPr="00AC3EBC" w:rsidRDefault="00C27926" w:rsidP="00AC3EBC">
            <w:pPr>
              <w:spacing w:after="60"/>
              <w:rPr>
                <w:bCs/>
                <w:sz w:val="20"/>
                <w:szCs w:val="20"/>
                <w:lang w:eastAsia="x-none"/>
              </w:rPr>
            </w:pPr>
            <w:r w:rsidRPr="00AC3EBC">
              <w:rPr>
                <w:bCs/>
                <w:sz w:val="20"/>
                <w:szCs w:val="20"/>
                <w:lang w:eastAsia="x-none"/>
              </w:rPr>
              <w:t>Study D2R transmission in the physical layer using repetition</w:t>
            </w:r>
          </w:p>
          <w:p w14:paraId="636118B3" w14:textId="77777777" w:rsidR="00C27926" w:rsidRPr="00AC3EBC" w:rsidRDefault="00C27926" w:rsidP="00AC3EBC">
            <w:pPr>
              <w:numPr>
                <w:ilvl w:val="0"/>
                <w:numId w:val="21"/>
              </w:numPr>
              <w:spacing w:after="60" w:line="240" w:lineRule="auto"/>
              <w:rPr>
                <w:bCs/>
                <w:sz w:val="20"/>
                <w:szCs w:val="20"/>
                <w:lang w:eastAsia="x-none"/>
              </w:rPr>
            </w:pPr>
            <w:r w:rsidRPr="00AC3EBC">
              <w:rPr>
                <w:bCs/>
                <w:sz w:val="20"/>
                <w:szCs w:val="20"/>
                <w:lang w:eastAsia="x-none"/>
              </w:rPr>
              <w:t>Note: Discussions regarding higher-layer repetitions are up to RAN2.</w:t>
            </w:r>
          </w:p>
          <w:p w14:paraId="0E70FF5F" w14:textId="77777777" w:rsidR="00C27926" w:rsidRDefault="00C27926" w:rsidP="00AC3EBC">
            <w:pPr>
              <w:spacing w:after="60"/>
              <w:rPr>
                <w:sz w:val="20"/>
                <w:szCs w:val="20"/>
              </w:rPr>
            </w:pPr>
          </w:p>
        </w:tc>
      </w:tr>
    </w:tbl>
    <w:p w14:paraId="0C85A0C2" w14:textId="46C04803" w:rsidR="006152D8" w:rsidRDefault="006152D8" w:rsidP="00AC3EBC">
      <w:pPr>
        <w:spacing w:before="160"/>
        <w:rPr>
          <w:rFonts w:ascii="Times New Roman" w:hAnsi="Times New Roman" w:cs="Times New Roman"/>
          <w:sz w:val="20"/>
          <w:szCs w:val="20"/>
        </w:rPr>
      </w:pPr>
      <w:r>
        <w:rPr>
          <w:rFonts w:ascii="Times New Roman" w:hAnsi="Times New Roman" w:cs="Times New Roman"/>
          <w:sz w:val="20"/>
          <w:szCs w:val="20"/>
        </w:rPr>
        <w:t>At RAN1#117, RAN1 further agreed:</w:t>
      </w:r>
    </w:p>
    <w:tbl>
      <w:tblPr>
        <w:tblStyle w:val="TableGrid"/>
        <w:tblW w:w="0" w:type="auto"/>
        <w:tblLook w:val="04A0" w:firstRow="1" w:lastRow="0" w:firstColumn="1" w:lastColumn="0" w:noHBand="0" w:noVBand="1"/>
      </w:tblPr>
      <w:tblGrid>
        <w:gridCol w:w="9350"/>
      </w:tblGrid>
      <w:tr w:rsidR="006152D8" w14:paraId="2C59711E" w14:textId="77777777" w:rsidTr="006152D8">
        <w:tc>
          <w:tcPr>
            <w:tcW w:w="9350" w:type="dxa"/>
          </w:tcPr>
          <w:p w14:paraId="36CE1845" w14:textId="77777777" w:rsidR="006152D8" w:rsidRPr="00FD72E7" w:rsidRDefault="006152D8" w:rsidP="006152D8">
            <w:pPr>
              <w:jc w:val="both"/>
              <w:rPr>
                <w:bCs/>
                <w:szCs w:val="20"/>
                <w:lang w:eastAsia="zh-CN"/>
              </w:rPr>
            </w:pPr>
            <w:r w:rsidRPr="00FD72E7">
              <w:rPr>
                <w:bCs/>
                <w:szCs w:val="20"/>
                <w:highlight w:val="green"/>
                <w:lang w:eastAsia="zh-CN"/>
              </w:rPr>
              <w:t>Agreement</w:t>
            </w:r>
          </w:p>
          <w:p w14:paraId="1B85D640" w14:textId="48EF5DD2" w:rsidR="006152D8" w:rsidRPr="00FD72E7" w:rsidRDefault="006152D8" w:rsidP="006152D8">
            <w:pPr>
              <w:jc w:val="both"/>
              <w:rPr>
                <w:bCs/>
                <w:szCs w:val="20"/>
                <w:lang w:eastAsia="zh-CN"/>
              </w:rPr>
            </w:pPr>
            <w:r w:rsidRPr="00FD72E7">
              <w:rPr>
                <w:bCs/>
                <w:szCs w:val="20"/>
                <w:lang w:eastAsia="zh-CN"/>
              </w:rPr>
              <w:t>Define repetition types for study purposes as follows:</w:t>
            </w:r>
          </w:p>
          <w:p w14:paraId="78791E27" w14:textId="77777777" w:rsidR="006152D8" w:rsidRPr="00FD72E7" w:rsidRDefault="006152D8" w:rsidP="006152D8">
            <w:pPr>
              <w:numPr>
                <w:ilvl w:val="0"/>
                <w:numId w:val="26"/>
              </w:numPr>
              <w:spacing w:after="0" w:line="240" w:lineRule="auto"/>
              <w:jc w:val="both"/>
              <w:rPr>
                <w:bCs/>
                <w:szCs w:val="20"/>
                <w:lang w:eastAsia="zh-CN"/>
              </w:rPr>
            </w:pPr>
            <w:r w:rsidRPr="00FD72E7">
              <w:rPr>
                <w:bCs/>
                <w:szCs w:val="20"/>
                <w:lang w:eastAsia="zh-CN"/>
              </w:rPr>
              <w:t xml:space="preserve">Block level: All the bits received from higher layers and/or physical layer (according to what is present) after CRC attachment (if used) are </w:t>
            </w:r>
            <w:proofErr w:type="spellStart"/>
            <w:r w:rsidRPr="00FD72E7">
              <w:rPr>
                <w:bCs/>
                <w:szCs w:val="20"/>
                <w:lang w:eastAsia="zh-CN"/>
              </w:rPr>
              <w:t>blockwise</w:t>
            </w:r>
            <w:proofErr w:type="spellEnd"/>
            <w:r w:rsidRPr="00FD72E7">
              <w:rPr>
                <w:bCs/>
                <w:szCs w:val="20"/>
                <w:lang w:eastAsia="zh-CN"/>
              </w:rPr>
              <w:t xml:space="preserve"> repeated </w:t>
            </w:r>
            <w:proofErr w:type="spellStart"/>
            <w:r w:rsidRPr="00FD72E7">
              <w:rPr>
                <w:bCs/>
                <w:szCs w:val="20"/>
                <w:lang w:eastAsia="zh-CN"/>
              </w:rPr>
              <w:t>Rblock</w:t>
            </w:r>
            <w:proofErr w:type="spellEnd"/>
            <w:r w:rsidRPr="00FD72E7">
              <w:rPr>
                <w:bCs/>
                <w:szCs w:val="20"/>
                <w:lang w:eastAsia="zh-CN"/>
              </w:rPr>
              <w:t xml:space="preserve"> times</w:t>
            </w:r>
          </w:p>
          <w:p w14:paraId="5986B441" w14:textId="77777777" w:rsidR="006152D8" w:rsidRPr="00FD72E7" w:rsidRDefault="006152D8" w:rsidP="006152D8">
            <w:pPr>
              <w:numPr>
                <w:ilvl w:val="0"/>
                <w:numId w:val="26"/>
              </w:numPr>
              <w:spacing w:after="0" w:line="240" w:lineRule="auto"/>
              <w:jc w:val="both"/>
              <w:rPr>
                <w:bCs/>
                <w:szCs w:val="20"/>
                <w:lang w:eastAsia="zh-CN"/>
              </w:rPr>
            </w:pPr>
            <w:r w:rsidRPr="00FD72E7">
              <w:rPr>
                <w:bCs/>
                <w:szCs w:val="20"/>
                <w:lang w:eastAsia="zh-CN"/>
              </w:rPr>
              <w:t xml:space="preserve">Bit level type 1: Each bit after CRC attachment (if used) is repeated </w:t>
            </w:r>
            <w:proofErr w:type="spellStart"/>
            <w:r w:rsidRPr="00FD72E7">
              <w:rPr>
                <w:bCs/>
                <w:szCs w:val="20"/>
                <w:lang w:eastAsia="zh-CN"/>
              </w:rPr>
              <w:t>Rbit</w:t>
            </w:r>
            <w:proofErr w:type="spellEnd"/>
            <w:r w:rsidRPr="00FD72E7">
              <w:rPr>
                <w:bCs/>
                <w:szCs w:val="20"/>
                <w:lang w:eastAsia="zh-CN"/>
              </w:rPr>
              <w:t xml:space="preserve"> times</w:t>
            </w:r>
          </w:p>
          <w:p w14:paraId="1FBE05A5" w14:textId="77777777" w:rsidR="006152D8" w:rsidRPr="00FD72E7" w:rsidRDefault="006152D8" w:rsidP="006152D8">
            <w:pPr>
              <w:numPr>
                <w:ilvl w:val="0"/>
                <w:numId w:val="26"/>
              </w:numPr>
              <w:spacing w:after="0" w:line="240" w:lineRule="auto"/>
              <w:jc w:val="both"/>
              <w:rPr>
                <w:bCs/>
                <w:szCs w:val="20"/>
                <w:lang w:eastAsia="zh-CN"/>
              </w:rPr>
            </w:pPr>
            <w:r w:rsidRPr="00FD72E7">
              <w:rPr>
                <w:bCs/>
                <w:szCs w:val="20"/>
                <w:lang w:eastAsia="zh-CN"/>
              </w:rPr>
              <w:t xml:space="preserve">Bit level type 2: Each bit after both CRC attachment (if used) and FEC (if used) is repeated </w:t>
            </w:r>
            <w:proofErr w:type="spellStart"/>
            <w:r w:rsidRPr="00FD72E7">
              <w:rPr>
                <w:bCs/>
                <w:szCs w:val="20"/>
                <w:lang w:eastAsia="zh-CN"/>
              </w:rPr>
              <w:t>Rbit</w:t>
            </w:r>
            <w:proofErr w:type="spellEnd"/>
            <w:r w:rsidRPr="00FD72E7">
              <w:rPr>
                <w:bCs/>
                <w:szCs w:val="20"/>
                <w:lang w:eastAsia="zh-CN"/>
              </w:rPr>
              <w:t xml:space="preserve"> times</w:t>
            </w:r>
          </w:p>
          <w:p w14:paraId="57EB5139" w14:textId="77777777" w:rsidR="006152D8" w:rsidRPr="00FD72E7" w:rsidRDefault="006152D8" w:rsidP="006152D8">
            <w:pPr>
              <w:numPr>
                <w:ilvl w:val="0"/>
                <w:numId w:val="26"/>
              </w:numPr>
              <w:spacing w:after="0" w:line="240" w:lineRule="auto"/>
              <w:jc w:val="both"/>
              <w:rPr>
                <w:bCs/>
                <w:szCs w:val="20"/>
                <w:lang w:eastAsia="zh-CN"/>
              </w:rPr>
            </w:pPr>
            <w:r w:rsidRPr="00FD72E7">
              <w:rPr>
                <w:bCs/>
                <w:szCs w:val="20"/>
                <w:lang w:eastAsia="zh-CN"/>
              </w:rPr>
              <w:t xml:space="preserve">Chip level: Each chip after line coding (if used) or after square wave modulation (if used) is repeated </w:t>
            </w:r>
            <w:proofErr w:type="spellStart"/>
            <w:r w:rsidRPr="00FD72E7">
              <w:rPr>
                <w:bCs/>
                <w:szCs w:val="20"/>
                <w:lang w:eastAsia="zh-CN"/>
              </w:rPr>
              <w:t>Rchip</w:t>
            </w:r>
            <w:proofErr w:type="spellEnd"/>
            <w:r w:rsidRPr="00FD72E7">
              <w:rPr>
                <w:bCs/>
                <w:szCs w:val="20"/>
                <w:lang w:eastAsia="zh-CN"/>
              </w:rPr>
              <w:t xml:space="preserve"> times</w:t>
            </w:r>
          </w:p>
          <w:p w14:paraId="7997E014" w14:textId="77777777" w:rsidR="006152D8" w:rsidRPr="00FD72E7" w:rsidRDefault="006152D8" w:rsidP="006152D8">
            <w:pPr>
              <w:numPr>
                <w:ilvl w:val="1"/>
                <w:numId w:val="26"/>
              </w:numPr>
              <w:spacing w:after="0" w:line="240" w:lineRule="auto"/>
              <w:jc w:val="both"/>
              <w:rPr>
                <w:bCs/>
                <w:szCs w:val="20"/>
                <w:lang w:eastAsia="zh-CN"/>
              </w:rPr>
            </w:pPr>
            <w:r w:rsidRPr="00FD72E7">
              <w:rPr>
                <w:bCs/>
                <w:szCs w:val="20"/>
                <w:lang w:eastAsia="zh-CN"/>
              </w:rPr>
              <w:t xml:space="preserve">NOTE: Equivalent to extending the duration of each chip by </w:t>
            </w:r>
            <w:proofErr w:type="spellStart"/>
            <w:r w:rsidRPr="00FD72E7">
              <w:rPr>
                <w:bCs/>
                <w:szCs w:val="20"/>
                <w:lang w:eastAsia="zh-CN"/>
              </w:rPr>
              <w:t>Rchip</w:t>
            </w:r>
            <w:proofErr w:type="spellEnd"/>
            <w:r w:rsidRPr="00FD72E7">
              <w:rPr>
                <w:bCs/>
                <w:szCs w:val="20"/>
                <w:lang w:eastAsia="zh-CN"/>
              </w:rPr>
              <w:t xml:space="preserve"> times</w:t>
            </w:r>
          </w:p>
          <w:p w14:paraId="088CAE97" w14:textId="77777777" w:rsidR="006152D8" w:rsidRPr="00FD72E7" w:rsidRDefault="006152D8" w:rsidP="006152D8">
            <w:pPr>
              <w:jc w:val="both"/>
              <w:rPr>
                <w:bCs/>
                <w:szCs w:val="20"/>
                <w:lang w:eastAsia="zh-CN"/>
              </w:rPr>
            </w:pPr>
            <w:r w:rsidRPr="00FD72E7">
              <w:rPr>
                <w:bCs/>
                <w:szCs w:val="20"/>
                <w:highlight w:val="green"/>
                <w:lang w:eastAsia="zh-CN"/>
              </w:rPr>
              <w:t>Agreement</w:t>
            </w:r>
          </w:p>
          <w:p w14:paraId="0FB4F64C" w14:textId="5A41DD44" w:rsidR="006152D8" w:rsidRDefault="006152D8" w:rsidP="00700CBD">
            <w:pPr>
              <w:jc w:val="both"/>
              <w:rPr>
                <w:sz w:val="20"/>
                <w:szCs w:val="20"/>
              </w:rPr>
            </w:pPr>
            <w:r w:rsidRPr="00FD72E7">
              <w:rPr>
                <w:bCs/>
                <w:szCs w:val="20"/>
                <w:lang w:eastAsia="zh-CN"/>
              </w:rPr>
              <w:t>For D2R, study at least block-level and bit-level repetition type 1 and type 2.</w:t>
            </w:r>
          </w:p>
        </w:tc>
      </w:tr>
    </w:tbl>
    <w:p w14:paraId="18FC0543" w14:textId="1FEC50EE" w:rsidR="006152D8" w:rsidRDefault="006152D8" w:rsidP="00AC3EBC">
      <w:pPr>
        <w:spacing w:before="160"/>
        <w:rPr>
          <w:rFonts w:ascii="Times New Roman" w:hAnsi="Times New Roman" w:cs="Times New Roman"/>
          <w:sz w:val="20"/>
          <w:szCs w:val="20"/>
        </w:rPr>
      </w:pPr>
      <w:r>
        <w:rPr>
          <w:rFonts w:ascii="Times New Roman" w:hAnsi="Times New Roman" w:cs="Times New Roman"/>
          <w:sz w:val="20"/>
          <w:szCs w:val="20"/>
        </w:rPr>
        <w:t>In last RAN2 meeting, RAN2 concluded that</w:t>
      </w:r>
    </w:p>
    <w:p w14:paraId="1AEE28F5" w14:textId="00CE034E" w:rsidR="006152D8" w:rsidRPr="00FD6810" w:rsidRDefault="006152D8" w:rsidP="006152D8">
      <w:pPr>
        <w:pStyle w:val="Doc-text2"/>
        <w:pBdr>
          <w:top w:val="single" w:sz="4" w:space="1" w:color="auto"/>
          <w:left w:val="single" w:sz="4" w:space="4" w:color="auto"/>
          <w:bottom w:val="single" w:sz="4" w:space="1" w:color="auto"/>
          <w:right w:val="single" w:sz="4" w:space="4" w:color="auto"/>
        </w:pBdr>
      </w:pPr>
      <w:r>
        <w:t>4</w:t>
      </w:r>
      <w:r>
        <w:tab/>
        <w:t xml:space="preserve">AS-layer (above PHY layer) RLC-like retransmission/repetition is not supported.  This doesn’t preclude the reader and device sending the payload again as new transmission from MAC perspective.   FFS how we handle segmentation case (if needed) </w:t>
      </w:r>
    </w:p>
    <w:p w14:paraId="052266E9" w14:textId="77777777" w:rsidR="006152D8" w:rsidRDefault="006152D8" w:rsidP="006152D8">
      <w:pPr>
        <w:spacing w:before="240"/>
        <w:rPr>
          <w:rFonts w:ascii="Times New Roman" w:hAnsi="Times New Roman" w:cs="Times New Roman"/>
          <w:sz w:val="20"/>
          <w:szCs w:val="20"/>
        </w:rPr>
      </w:pPr>
      <w:r>
        <w:rPr>
          <w:rFonts w:ascii="Times New Roman" w:hAnsi="Times New Roman" w:cs="Times New Roman"/>
          <w:sz w:val="20"/>
          <w:szCs w:val="20"/>
        </w:rPr>
        <w:t xml:space="preserve">During the discussion, companies’ main question is whether it precludes the reader to send initial trigger message again for the same session for different devices. </w:t>
      </w:r>
    </w:p>
    <w:p w14:paraId="10B25780" w14:textId="067DE896" w:rsidR="006152D8" w:rsidRPr="00F415FD" w:rsidRDefault="006152D8" w:rsidP="006152D8">
      <w:pPr>
        <w:spacing w:before="240"/>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As defined in RFID,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devices can only send D2R message upon receiving the R2D request. RAN2 agreed </w:t>
      </w:r>
      <w:r w:rsidR="00FF43FE">
        <w:rPr>
          <w:rFonts w:ascii="Times New Roman" w:hAnsi="Times New Roman" w:cs="Times New Roman"/>
          <w:sz w:val="20"/>
          <w:szCs w:val="20"/>
          <w:lang w:val="en-GB" w:eastAsia="zh-CN"/>
        </w:rPr>
        <w:t>a</w:t>
      </w:r>
      <w:r w:rsidRPr="00F415FD">
        <w:rPr>
          <w:rFonts w:ascii="Times New Roman" w:hAnsi="Times New Roman" w:cs="Times New Roman"/>
          <w:sz w:val="20"/>
          <w:szCs w:val="20"/>
          <w:lang w:val="en-GB" w:eastAsia="zh-CN"/>
        </w:rPr>
        <w:t xml:space="preserve"> similar </w:t>
      </w:r>
      <w:r w:rsidR="000F6134">
        <w:rPr>
          <w:rFonts w:ascii="Times New Roman" w:hAnsi="Times New Roman" w:cs="Times New Roman"/>
          <w:sz w:val="20"/>
          <w:szCs w:val="20"/>
          <w:lang w:val="en-GB" w:eastAsia="zh-CN"/>
        </w:rPr>
        <w:t xml:space="preserve">statement for </w:t>
      </w:r>
      <w:proofErr w:type="spellStart"/>
      <w:r w:rsidR="000F6134">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as</w:t>
      </w:r>
      <w:r w:rsidR="000F6134">
        <w:rPr>
          <w:rFonts w:ascii="Times New Roman" w:hAnsi="Times New Roman" w:cs="Times New Roman"/>
          <w:sz w:val="20"/>
          <w:szCs w:val="20"/>
          <w:lang w:val="en-GB" w:eastAsia="zh-CN"/>
        </w:rPr>
        <w:t xml:space="preserve"> shown below:</w:t>
      </w:r>
      <w:r w:rsidRPr="00F415FD">
        <w:rPr>
          <w:rFonts w:ascii="Times New Roman" w:hAnsi="Times New Roman" w:cs="Times New Roman"/>
          <w:sz w:val="20"/>
          <w:szCs w:val="20"/>
          <w:lang w:val="en-GB" w:eastAsia="zh-CN"/>
        </w:rPr>
        <w:t xml:space="preserve"> </w:t>
      </w:r>
    </w:p>
    <w:p w14:paraId="24D38EBC" w14:textId="77777777" w:rsidR="006152D8" w:rsidRPr="00F415FD" w:rsidRDefault="006152D8" w:rsidP="006152D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lastRenderedPageBreak/>
        <w:t xml:space="preserve">Random Access is triggered by the reader </w:t>
      </w:r>
    </w:p>
    <w:p w14:paraId="776D4F40" w14:textId="478A1159" w:rsidR="006152D8" w:rsidRPr="00F415FD" w:rsidRDefault="006152D8" w:rsidP="007775B7">
      <w:pPr>
        <w:spacing w:before="240"/>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If a Reader wants to trigger the RACH procedure for multiple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devices, the Reader </w:t>
      </w:r>
      <w:proofErr w:type="gramStart"/>
      <w:r w:rsidRPr="00F415FD">
        <w:rPr>
          <w:rFonts w:ascii="Times New Roman" w:hAnsi="Times New Roman" w:cs="Times New Roman"/>
          <w:sz w:val="20"/>
          <w:szCs w:val="20"/>
          <w:lang w:val="en-GB" w:eastAsia="zh-CN"/>
        </w:rPr>
        <w:t>has to</w:t>
      </w:r>
      <w:proofErr w:type="gramEnd"/>
      <w:r w:rsidRPr="00F415FD">
        <w:rPr>
          <w:rFonts w:ascii="Times New Roman" w:hAnsi="Times New Roman" w:cs="Times New Roman"/>
          <w:sz w:val="20"/>
          <w:szCs w:val="20"/>
          <w:lang w:val="en-GB" w:eastAsia="zh-CN"/>
        </w:rPr>
        <w:t xml:space="preserve"> send the R2D messages several times</w:t>
      </w:r>
      <w:r>
        <w:rPr>
          <w:rFonts w:ascii="Times New Roman" w:hAnsi="Times New Roman" w:cs="Times New Roman"/>
          <w:sz w:val="20"/>
          <w:szCs w:val="20"/>
          <w:lang w:val="en-GB" w:eastAsia="zh-CN"/>
        </w:rPr>
        <w:t xml:space="preserve"> since every D2R message shall be triggered by R2D message, i.e. there is no device initiated D2R message.</w:t>
      </w:r>
      <w:r w:rsidRPr="00F415F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It is also related to D2R transmission timing described in [</w:t>
      </w:r>
      <w:r w:rsidR="00245278">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the device needs to know the timing to transmit the MSG1 based on R2D message.</w:t>
      </w:r>
      <w:r w:rsidR="007775B7">
        <w:rPr>
          <w:rFonts w:ascii="Times New Roman" w:hAnsi="Times New Roman" w:cs="Times New Roman"/>
          <w:sz w:val="20"/>
          <w:szCs w:val="20"/>
          <w:lang w:val="en-GB" w:eastAsia="zh-CN"/>
        </w:rPr>
        <w:t xml:space="preserve"> </w:t>
      </w:r>
      <w:r w:rsidR="00595457">
        <w:rPr>
          <w:rFonts w:ascii="Times New Roman" w:hAnsi="Times New Roman" w:cs="Times New Roman"/>
          <w:sz w:val="20"/>
          <w:szCs w:val="20"/>
          <w:lang w:val="en-GB" w:eastAsia="zh-CN"/>
        </w:rPr>
        <w:t>F</w:t>
      </w:r>
      <w:r w:rsidRPr="00F415FD">
        <w:rPr>
          <w:rFonts w:ascii="Times New Roman" w:hAnsi="Times New Roman" w:cs="Times New Roman"/>
          <w:sz w:val="20"/>
          <w:szCs w:val="20"/>
          <w:lang w:val="en-GB" w:eastAsia="zh-CN"/>
        </w:rPr>
        <w:t xml:space="preserve">igure </w:t>
      </w:r>
      <w:r w:rsidR="00245278">
        <w:rPr>
          <w:rFonts w:ascii="Times New Roman" w:hAnsi="Times New Roman" w:cs="Times New Roman"/>
          <w:sz w:val="20"/>
          <w:szCs w:val="20"/>
          <w:lang w:val="en-GB" w:eastAsia="zh-CN"/>
        </w:rPr>
        <w:t>1</w:t>
      </w:r>
      <w:r w:rsidR="00085AED">
        <w:rPr>
          <w:rFonts w:ascii="Times New Roman" w:hAnsi="Times New Roman" w:cs="Times New Roman"/>
          <w:sz w:val="20"/>
          <w:szCs w:val="20"/>
          <w:lang w:val="en-GB" w:eastAsia="zh-CN"/>
        </w:rPr>
        <w:t xml:space="preserve"> below illustrates an example of the beha</w:t>
      </w:r>
      <w:r w:rsidR="00595457">
        <w:rPr>
          <w:rFonts w:ascii="Times New Roman" w:hAnsi="Times New Roman" w:cs="Times New Roman"/>
          <w:sz w:val="20"/>
          <w:szCs w:val="20"/>
          <w:lang w:val="en-GB" w:eastAsia="zh-CN"/>
        </w:rPr>
        <w:t>viour just described</w:t>
      </w:r>
      <w:r w:rsidRPr="00F415FD">
        <w:rPr>
          <w:rFonts w:ascii="Times New Roman" w:hAnsi="Times New Roman" w:cs="Times New Roman"/>
          <w:sz w:val="20"/>
          <w:szCs w:val="20"/>
          <w:lang w:val="en-GB" w:eastAsia="zh-CN"/>
        </w:rPr>
        <w:t xml:space="preserve">. </w:t>
      </w:r>
    </w:p>
    <w:p w14:paraId="37863147" w14:textId="77777777" w:rsidR="006152D8" w:rsidRPr="00F415FD" w:rsidRDefault="006152D8" w:rsidP="006152D8">
      <w:pPr>
        <w:keepNext/>
        <w:spacing w:before="120"/>
        <w:jc w:val="center"/>
        <w:rPr>
          <w:rFonts w:ascii="Times New Roman" w:hAnsi="Times New Roman" w:cs="Times New Roman"/>
        </w:rPr>
      </w:pPr>
      <w:r w:rsidRPr="00F415FD">
        <w:rPr>
          <w:rFonts w:ascii="Times New Roman" w:hAnsi="Times New Roman" w:cs="Times New Roman"/>
          <w:noProof/>
        </w:rPr>
        <w:drawing>
          <wp:inline distT="0" distB="0" distL="0" distR="0" wp14:anchorId="359D679F" wp14:editId="729D1933">
            <wp:extent cx="5613458" cy="1500187"/>
            <wp:effectExtent l="0" t="0" r="6350" b="5080"/>
            <wp:docPr id="682014849" name="Picture 1" descr="A grid with blue squares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14849" name="Picture 1" descr="A grid with blue squares and green squares&#10;&#10;Description automatically generated"/>
                    <pic:cNvPicPr/>
                  </pic:nvPicPr>
                  <pic:blipFill>
                    <a:blip r:embed="rId12"/>
                    <a:stretch>
                      <a:fillRect/>
                    </a:stretch>
                  </pic:blipFill>
                  <pic:spPr>
                    <a:xfrm>
                      <a:off x="0" y="0"/>
                      <a:ext cx="5624203" cy="1503059"/>
                    </a:xfrm>
                    <a:prstGeom prst="rect">
                      <a:avLst/>
                    </a:prstGeom>
                  </pic:spPr>
                </pic:pic>
              </a:graphicData>
            </a:graphic>
          </wp:inline>
        </w:drawing>
      </w:r>
    </w:p>
    <w:p w14:paraId="321D4158" w14:textId="34C76E61" w:rsidR="006152D8" w:rsidRPr="00F415FD" w:rsidRDefault="006152D8" w:rsidP="006152D8">
      <w:pPr>
        <w:jc w:val="center"/>
        <w:rPr>
          <w:rFonts w:ascii="Times New Roman" w:hAnsi="Times New Roman" w:cs="Times New Roman"/>
          <w:sz w:val="20"/>
          <w:szCs w:val="20"/>
          <w:lang w:val="en-GB" w:eastAsia="zh-CN"/>
        </w:rPr>
      </w:pPr>
      <w:r w:rsidRPr="00F415FD">
        <w:rPr>
          <w:rFonts w:ascii="Times New Roman" w:hAnsi="Times New Roman" w:cs="Times New Roman"/>
        </w:rPr>
        <w:t xml:space="preserve">Figure </w:t>
      </w:r>
      <w:r w:rsidR="00245278">
        <w:rPr>
          <w:rFonts w:ascii="Times New Roman" w:hAnsi="Times New Roman" w:cs="Times New Roman"/>
        </w:rPr>
        <w:t>1</w:t>
      </w:r>
      <w:r w:rsidRPr="00F415FD">
        <w:rPr>
          <w:rFonts w:ascii="Times New Roman" w:hAnsi="Times New Roman" w:cs="Times New Roman"/>
        </w:rPr>
        <w:t xml:space="preserve">: </w:t>
      </w:r>
      <w:proofErr w:type="spellStart"/>
      <w:r w:rsidRPr="00F415FD">
        <w:rPr>
          <w:rFonts w:ascii="Times New Roman" w:hAnsi="Times New Roman" w:cs="Times New Roman"/>
        </w:rPr>
        <w:t>AIoT</w:t>
      </w:r>
      <w:proofErr w:type="spellEnd"/>
      <w:r w:rsidRPr="00F415FD">
        <w:rPr>
          <w:rFonts w:ascii="Times New Roman" w:hAnsi="Times New Roman" w:cs="Times New Roman"/>
        </w:rPr>
        <w:t xml:space="preserve"> RACH procedure for multiple </w:t>
      </w:r>
      <w:proofErr w:type="spellStart"/>
      <w:r w:rsidRPr="00F415FD">
        <w:rPr>
          <w:rFonts w:ascii="Times New Roman" w:hAnsi="Times New Roman" w:cs="Times New Roman"/>
        </w:rPr>
        <w:t>AIoT</w:t>
      </w:r>
      <w:proofErr w:type="spellEnd"/>
      <w:r w:rsidRPr="00F415FD">
        <w:rPr>
          <w:rFonts w:ascii="Times New Roman" w:hAnsi="Times New Roman" w:cs="Times New Roman"/>
        </w:rPr>
        <w:t xml:space="preserve"> devices</w:t>
      </w:r>
    </w:p>
    <w:p w14:paraId="2FF9B4E6" w14:textId="113D708D" w:rsidR="005D2F3B" w:rsidRPr="00700CBD" w:rsidRDefault="006152D8" w:rsidP="00700CBD">
      <w:pPr>
        <w:rPr>
          <w:rFonts w:ascii="Times New Roman" w:hAnsi="Times New Roman" w:cs="Times New Roman"/>
          <w:b/>
          <w:sz w:val="20"/>
          <w:szCs w:val="20"/>
        </w:rPr>
      </w:pPr>
      <w:r w:rsidRPr="00700CBD">
        <w:rPr>
          <w:rFonts w:ascii="Times New Roman" w:hAnsi="Times New Roman" w:cs="Times New Roman"/>
          <w:b/>
          <w:sz w:val="20"/>
          <w:szCs w:val="20"/>
        </w:rPr>
        <w:t xml:space="preserve">Proposal </w:t>
      </w:r>
      <w:r w:rsidR="00245278" w:rsidRPr="00700CBD">
        <w:rPr>
          <w:rFonts w:ascii="Times New Roman" w:hAnsi="Times New Roman" w:cs="Times New Roman"/>
          <w:b/>
          <w:sz w:val="20"/>
          <w:szCs w:val="20"/>
        </w:rPr>
        <w:t>2</w:t>
      </w:r>
      <w:r w:rsidRPr="00700CBD">
        <w:rPr>
          <w:rFonts w:ascii="Times New Roman" w:hAnsi="Times New Roman" w:cs="Times New Roman"/>
          <w:b/>
          <w:sz w:val="20"/>
          <w:szCs w:val="20"/>
        </w:rPr>
        <w:t xml:space="preserve">: To address a group of </w:t>
      </w:r>
      <w:proofErr w:type="spellStart"/>
      <w:r w:rsidR="00595457">
        <w:rPr>
          <w:rFonts w:ascii="Times New Roman" w:hAnsi="Times New Roman" w:cs="Times New Roman"/>
          <w:b/>
          <w:sz w:val="20"/>
          <w:szCs w:val="20"/>
        </w:rPr>
        <w:t>AIoT</w:t>
      </w:r>
      <w:proofErr w:type="spellEnd"/>
      <w:r w:rsidR="00595457">
        <w:rPr>
          <w:rFonts w:ascii="Times New Roman" w:hAnsi="Times New Roman" w:cs="Times New Roman"/>
          <w:b/>
          <w:sz w:val="20"/>
          <w:szCs w:val="20"/>
        </w:rPr>
        <w:t xml:space="preserve"> </w:t>
      </w:r>
      <w:r w:rsidRPr="00700CBD">
        <w:rPr>
          <w:rFonts w:ascii="Times New Roman" w:hAnsi="Times New Roman" w:cs="Times New Roman"/>
          <w:b/>
          <w:sz w:val="20"/>
          <w:szCs w:val="20"/>
        </w:rPr>
        <w:t>devices, Reader needs to send R2D message “Inventory request” multiple times.</w:t>
      </w:r>
    </w:p>
    <w:p w14:paraId="561DBB67" w14:textId="0F495528" w:rsidR="005D2F3B" w:rsidRPr="00BD5682" w:rsidRDefault="005D2F3B" w:rsidP="005D2F3B">
      <w:pPr>
        <w:pStyle w:val="Heading2"/>
        <w:numPr>
          <w:ilvl w:val="1"/>
          <w:numId w:val="1"/>
        </w:numPr>
        <w:spacing w:before="120" w:after="120"/>
        <w:rPr>
          <w:rFonts w:ascii="Times New Roman" w:hAnsi="Times New Roman"/>
        </w:rPr>
      </w:pPr>
      <w:r>
        <w:rPr>
          <w:rFonts w:ascii="Times New Roman" w:hAnsi="Times New Roman"/>
        </w:rPr>
        <w:t>Support of QoS</w:t>
      </w:r>
      <w:r w:rsidR="00AC5208">
        <w:rPr>
          <w:rFonts w:ascii="Times New Roman" w:hAnsi="Times New Roman"/>
        </w:rPr>
        <w:t xml:space="preserve"> (issue 6)</w:t>
      </w:r>
    </w:p>
    <w:p w14:paraId="3AA2E3E0" w14:textId="70A725AB" w:rsidR="007E5E93" w:rsidRDefault="005D2F3B" w:rsidP="00700CBD">
      <w:pPr>
        <w:spacing w:after="80"/>
        <w:rPr>
          <w:rFonts w:ascii="Times New Roman" w:hAnsi="Times New Roman" w:cs="Times New Roman"/>
          <w:sz w:val="20"/>
          <w:szCs w:val="20"/>
        </w:rPr>
      </w:pPr>
      <w:r w:rsidRPr="005D2F3B">
        <w:rPr>
          <w:rFonts w:ascii="Times New Roman" w:hAnsi="Times New Roman" w:cs="Times New Roman"/>
          <w:sz w:val="20"/>
          <w:szCs w:val="20"/>
        </w:rPr>
        <w:t>The QoS requirement</w:t>
      </w:r>
      <w:r w:rsidR="006054FA">
        <w:rPr>
          <w:rFonts w:ascii="Times New Roman" w:hAnsi="Times New Roman" w:cs="Times New Roman"/>
          <w:sz w:val="20"/>
          <w:szCs w:val="20"/>
        </w:rPr>
        <w:t>s</w:t>
      </w:r>
      <w:r w:rsidRPr="005D2F3B">
        <w:rPr>
          <w:rFonts w:ascii="Times New Roman" w:hAnsi="Times New Roman" w:cs="Times New Roman"/>
          <w:sz w:val="20"/>
          <w:szCs w:val="20"/>
        </w:rPr>
        <w:t xml:space="preserve"> for A-IoT </w:t>
      </w:r>
      <w:r w:rsidR="007E5E93">
        <w:rPr>
          <w:rFonts w:ascii="Times New Roman" w:hAnsi="Times New Roman" w:cs="Times New Roman"/>
          <w:sz w:val="20"/>
          <w:szCs w:val="20"/>
        </w:rPr>
        <w:t>use cases are</w:t>
      </w:r>
      <w:r w:rsidR="006054FA">
        <w:rPr>
          <w:rFonts w:ascii="Times New Roman" w:hAnsi="Times New Roman" w:cs="Times New Roman"/>
          <w:sz w:val="20"/>
          <w:szCs w:val="20"/>
        </w:rPr>
        <w:t xml:space="preserve"> as follow</w:t>
      </w:r>
      <w:r w:rsidR="007E5E93">
        <w:rPr>
          <w:rFonts w:ascii="Times New Roman" w:hAnsi="Times New Roman" w:cs="Times New Roman"/>
          <w:sz w:val="20"/>
          <w:szCs w:val="20"/>
        </w:rPr>
        <w:t>:</w:t>
      </w:r>
    </w:p>
    <w:p w14:paraId="1DF27CFF" w14:textId="77777777" w:rsidR="007E5E93" w:rsidRDefault="005D2F3B" w:rsidP="00AC3EBC">
      <w:pPr>
        <w:pStyle w:val="ListParagraph"/>
        <w:numPr>
          <w:ilvl w:val="2"/>
          <w:numId w:val="20"/>
        </w:numPr>
        <w:spacing w:after="80"/>
        <w:ind w:left="807" w:hanging="418"/>
        <w:contextualSpacing w:val="0"/>
      </w:pPr>
      <w:r w:rsidRPr="007E5E93">
        <w:t>max data rate is below 5kbps</w:t>
      </w:r>
    </w:p>
    <w:p w14:paraId="602022E2" w14:textId="77777777" w:rsidR="007E5E93" w:rsidRDefault="005D2F3B" w:rsidP="00AC3EBC">
      <w:pPr>
        <w:pStyle w:val="ListParagraph"/>
        <w:numPr>
          <w:ilvl w:val="2"/>
          <w:numId w:val="20"/>
        </w:numPr>
        <w:spacing w:after="80"/>
        <w:ind w:left="807" w:hanging="418"/>
        <w:contextualSpacing w:val="0"/>
      </w:pPr>
      <w:r w:rsidRPr="007E5E93">
        <w:t>max message size is below 1000bits</w:t>
      </w:r>
    </w:p>
    <w:p w14:paraId="7F1B5497" w14:textId="68E22AFC" w:rsidR="007E5E93" w:rsidRDefault="007E5E93" w:rsidP="00AC3EBC">
      <w:pPr>
        <w:pStyle w:val="ListParagraph"/>
        <w:numPr>
          <w:ilvl w:val="2"/>
          <w:numId w:val="20"/>
        </w:numPr>
        <w:spacing w:after="80"/>
        <w:ind w:left="807" w:hanging="418"/>
        <w:contextualSpacing w:val="0"/>
      </w:pPr>
      <w:r>
        <w:t xml:space="preserve">delay requirement in </w:t>
      </w:r>
      <w:r w:rsidRPr="007E5E93">
        <w:t>second level</w:t>
      </w:r>
    </w:p>
    <w:p w14:paraId="599A467A" w14:textId="77777777" w:rsidR="007E5E93" w:rsidRDefault="005D2F3B" w:rsidP="00AC3EBC">
      <w:pPr>
        <w:pStyle w:val="ListParagraph"/>
        <w:numPr>
          <w:ilvl w:val="2"/>
          <w:numId w:val="20"/>
        </w:numPr>
        <w:spacing w:after="80"/>
        <w:ind w:left="807" w:hanging="418"/>
        <w:contextualSpacing w:val="0"/>
      </w:pPr>
      <w:r w:rsidRPr="007E5E93">
        <w:t xml:space="preserve">no reliability requirement. </w:t>
      </w:r>
    </w:p>
    <w:p w14:paraId="3D0A022C" w14:textId="77846587" w:rsidR="005D2F3B" w:rsidRPr="007E5E93" w:rsidRDefault="005D2F3B" w:rsidP="007E5E93">
      <w:pPr>
        <w:rPr>
          <w:rFonts w:ascii="Times New Roman" w:hAnsi="Times New Roman" w:cs="Times New Roman"/>
          <w:sz w:val="20"/>
          <w:szCs w:val="20"/>
        </w:rPr>
      </w:pPr>
      <w:r w:rsidRPr="007E5E93">
        <w:rPr>
          <w:rFonts w:ascii="Times New Roman" w:hAnsi="Times New Roman" w:cs="Times New Roman"/>
          <w:sz w:val="20"/>
          <w:szCs w:val="20"/>
        </w:rPr>
        <w:t xml:space="preserve">In addition, there is no requirement for </w:t>
      </w:r>
      <w:proofErr w:type="spellStart"/>
      <w:r w:rsidRPr="007E5E93">
        <w:rPr>
          <w:rFonts w:ascii="Times New Roman" w:hAnsi="Times New Roman" w:cs="Times New Roman"/>
          <w:sz w:val="20"/>
          <w:szCs w:val="20"/>
        </w:rPr>
        <w:t>AIoT</w:t>
      </w:r>
      <w:proofErr w:type="spellEnd"/>
      <w:r w:rsidRPr="007E5E93">
        <w:rPr>
          <w:rFonts w:ascii="Times New Roman" w:hAnsi="Times New Roman" w:cs="Times New Roman"/>
          <w:sz w:val="20"/>
          <w:szCs w:val="20"/>
        </w:rPr>
        <w:t xml:space="preserve"> devices to support parallel session/procedure, i.e. only single flow is supported. Therefore, </w:t>
      </w:r>
      <w:r w:rsidR="007E5E93">
        <w:rPr>
          <w:rFonts w:ascii="Times New Roman" w:hAnsi="Times New Roman" w:cs="Times New Roman"/>
          <w:sz w:val="20"/>
          <w:szCs w:val="20"/>
        </w:rPr>
        <w:t xml:space="preserve">the QoS requirement </w:t>
      </w:r>
      <w:r w:rsidR="007E5E93" w:rsidRPr="005D2F3B">
        <w:rPr>
          <w:rFonts w:ascii="Times New Roman" w:hAnsi="Times New Roman" w:cs="Times New Roman"/>
          <w:sz w:val="20"/>
          <w:szCs w:val="20"/>
        </w:rPr>
        <w:t xml:space="preserve">for different Messages should be </w:t>
      </w:r>
      <w:r w:rsidR="00917591">
        <w:rPr>
          <w:rFonts w:ascii="Times New Roman" w:hAnsi="Times New Roman" w:cs="Times New Roman"/>
          <w:sz w:val="20"/>
          <w:szCs w:val="20"/>
        </w:rPr>
        <w:t xml:space="preserve">the </w:t>
      </w:r>
      <w:r w:rsidR="007E5E93" w:rsidRPr="005D2F3B">
        <w:rPr>
          <w:rFonts w:ascii="Times New Roman" w:hAnsi="Times New Roman" w:cs="Times New Roman"/>
          <w:sz w:val="20"/>
          <w:szCs w:val="20"/>
        </w:rPr>
        <w:t xml:space="preserve">same </w:t>
      </w:r>
      <w:r w:rsidR="00876498">
        <w:rPr>
          <w:rFonts w:ascii="Times New Roman" w:hAnsi="Times New Roman" w:cs="Times New Roman"/>
          <w:sz w:val="20"/>
          <w:szCs w:val="20"/>
        </w:rPr>
        <w:t xml:space="preserve">which leads us to understand that there is </w:t>
      </w:r>
      <w:r w:rsidRPr="007E5E93">
        <w:rPr>
          <w:rFonts w:ascii="Times New Roman" w:hAnsi="Times New Roman" w:cs="Times New Roman"/>
          <w:sz w:val="20"/>
          <w:szCs w:val="20"/>
        </w:rPr>
        <w:t xml:space="preserve">no reason to introduce </w:t>
      </w:r>
      <w:r w:rsidR="007E5E93">
        <w:rPr>
          <w:rFonts w:ascii="Times New Roman" w:hAnsi="Times New Roman" w:cs="Times New Roman"/>
          <w:sz w:val="20"/>
          <w:szCs w:val="20"/>
        </w:rPr>
        <w:t xml:space="preserve">per packet </w:t>
      </w:r>
      <w:r w:rsidRPr="007E5E93">
        <w:rPr>
          <w:rFonts w:ascii="Times New Roman" w:hAnsi="Times New Roman" w:cs="Times New Roman"/>
          <w:sz w:val="20"/>
          <w:szCs w:val="20"/>
        </w:rPr>
        <w:t>QoS management functions.</w:t>
      </w:r>
    </w:p>
    <w:p w14:paraId="1008BC74" w14:textId="2E7DBBF5" w:rsidR="00F25924" w:rsidRPr="00700CBD" w:rsidRDefault="00F25924" w:rsidP="007E5E93">
      <w:pPr>
        <w:rPr>
          <w:rFonts w:ascii="Times New Roman" w:hAnsi="Times New Roman" w:cs="Times New Roman"/>
          <w:b/>
          <w:bCs/>
          <w:sz w:val="20"/>
          <w:szCs w:val="20"/>
        </w:rPr>
      </w:pPr>
      <w:r w:rsidRPr="00700CBD">
        <w:rPr>
          <w:rFonts w:ascii="Times New Roman" w:hAnsi="Times New Roman" w:cs="Times New Roman"/>
          <w:b/>
          <w:bCs/>
          <w:sz w:val="20"/>
          <w:szCs w:val="20"/>
        </w:rPr>
        <w:t xml:space="preserve">Proposal 3: QoS requirements for </w:t>
      </w:r>
      <w:proofErr w:type="spellStart"/>
      <w:r w:rsidRPr="00700CBD">
        <w:rPr>
          <w:rFonts w:ascii="Times New Roman" w:hAnsi="Times New Roman" w:cs="Times New Roman"/>
          <w:b/>
          <w:bCs/>
          <w:sz w:val="20"/>
          <w:szCs w:val="20"/>
        </w:rPr>
        <w:t>AIoT</w:t>
      </w:r>
      <w:proofErr w:type="spellEnd"/>
      <w:r w:rsidRPr="00700CBD">
        <w:rPr>
          <w:rFonts w:ascii="Times New Roman" w:hAnsi="Times New Roman" w:cs="Times New Roman"/>
          <w:b/>
          <w:bCs/>
          <w:sz w:val="20"/>
          <w:szCs w:val="20"/>
        </w:rPr>
        <w:t xml:space="preserve"> devices are only defined for single flow, i.e. there is no support of parallel session/procedure neither per packet QoS.</w:t>
      </w:r>
    </w:p>
    <w:p w14:paraId="3095FEDD" w14:textId="274EBE71" w:rsidR="005D2F3B" w:rsidRPr="00BD5682" w:rsidRDefault="000D33B5" w:rsidP="005D2F3B">
      <w:pPr>
        <w:pStyle w:val="Heading2"/>
        <w:numPr>
          <w:ilvl w:val="1"/>
          <w:numId w:val="1"/>
        </w:numPr>
        <w:spacing w:before="120" w:after="120"/>
        <w:rPr>
          <w:rFonts w:ascii="Times New Roman" w:hAnsi="Times New Roman"/>
        </w:rPr>
      </w:pPr>
      <w:r>
        <w:rPr>
          <w:rFonts w:ascii="Times New Roman" w:hAnsi="Times New Roman"/>
        </w:rPr>
        <w:t>I</w:t>
      </w:r>
      <w:r w:rsidRPr="000D33B5">
        <w:rPr>
          <w:rFonts w:ascii="Times New Roman" w:hAnsi="Times New Roman"/>
        </w:rPr>
        <w:t xml:space="preserve">ndication of device message size/status </w:t>
      </w:r>
      <w:r w:rsidR="009D3796">
        <w:rPr>
          <w:rFonts w:ascii="Times New Roman" w:hAnsi="Times New Roman"/>
        </w:rPr>
        <w:t>(issue 7)</w:t>
      </w:r>
    </w:p>
    <w:p w14:paraId="23CADEA5" w14:textId="7F26835B" w:rsidR="005D2F3B" w:rsidRDefault="00CD2D2D" w:rsidP="00C27926">
      <w:pPr>
        <w:rPr>
          <w:rFonts w:ascii="Times New Roman" w:hAnsi="Times New Roman" w:cs="Times New Roman"/>
          <w:sz w:val="20"/>
          <w:szCs w:val="20"/>
        </w:rPr>
      </w:pPr>
      <w:r>
        <w:rPr>
          <w:rFonts w:ascii="Times New Roman" w:hAnsi="Times New Roman" w:cs="Times New Roman"/>
          <w:sz w:val="20"/>
          <w:szCs w:val="20"/>
        </w:rPr>
        <w:t xml:space="preserve">The issue is related to how to schedule the D2R message, and how the Reader is aware of the end of the D2R transmission. </w:t>
      </w:r>
    </w:p>
    <w:p w14:paraId="6A513DD8" w14:textId="20673608" w:rsidR="00CD2D2D" w:rsidRDefault="00CD2D2D" w:rsidP="00C27926">
      <w:pPr>
        <w:rPr>
          <w:rFonts w:ascii="Times New Roman" w:hAnsi="Times New Roman" w:cs="Times New Roman"/>
          <w:sz w:val="20"/>
          <w:szCs w:val="20"/>
        </w:rPr>
      </w:pPr>
      <w:r w:rsidRPr="00CD2D2D">
        <w:rPr>
          <w:rFonts w:ascii="Times New Roman" w:hAnsi="Times New Roman" w:cs="Times New Roman"/>
          <w:sz w:val="20"/>
          <w:szCs w:val="20"/>
        </w:rPr>
        <w:t>At the RAN1#116b meeting</w:t>
      </w:r>
      <w:r>
        <w:rPr>
          <w:rFonts w:ascii="Times New Roman" w:hAnsi="Times New Roman" w:cs="Times New Roman"/>
          <w:sz w:val="20"/>
          <w:szCs w:val="20"/>
        </w:rPr>
        <w:t>,</w:t>
      </w:r>
      <w:r w:rsidRPr="00CD2D2D">
        <w:rPr>
          <w:rFonts w:ascii="Times New Roman" w:hAnsi="Times New Roman" w:cs="Times New Roman"/>
          <w:sz w:val="20"/>
          <w:szCs w:val="20"/>
        </w:rPr>
        <w:t xml:space="preserve"> </w:t>
      </w:r>
      <w:r>
        <w:rPr>
          <w:rFonts w:ascii="Times New Roman" w:hAnsi="Times New Roman" w:cs="Times New Roman"/>
          <w:sz w:val="20"/>
          <w:szCs w:val="20"/>
        </w:rPr>
        <w:t>RAN1 discussed the issue, and concluded that:</w:t>
      </w:r>
    </w:p>
    <w:tbl>
      <w:tblPr>
        <w:tblStyle w:val="TableGrid"/>
        <w:tblW w:w="0" w:type="auto"/>
        <w:tblLook w:val="04A0" w:firstRow="1" w:lastRow="0" w:firstColumn="1" w:lastColumn="0" w:noHBand="0" w:noVBand="1"/>
      </w:tblPr>
      <w:tblGrid>
        <w:gridCol w:w="9350"/>
      </w:tblGrid>
      <w:tr w:rsidR="00CD2D2D" w14:paraId="1E621EAD" w14:textId="77777777" w:rsidTr="00CD2D2D">
        <w:tc>
          <w:tcPr>
            <w:tcW w:w="9350" w:type="dxa"/>
          </w:tcPr>
          <w:p w14:paraId="486094CD" w14:textId="77777777" w:rsidR="00CD2D2D" w:rsidRPr="00AC3EBC" w:rsidRDefault="00CD2D2D" w:rsidP="00AC3EBC">
            <w:pPr>
              <w:adjustRightInd w:val="0"/>
              <w:snapToGrid w:val="0"/>
              <w:spacing w:after="60"/>
              <w:rPr>
                <w:bCs/>
                <w:sz w:val="20"/>
                <w:szCs w:val="20"/>
              </w:rPr>
            </w:pPr>
            <w:r w:rsidRPr="00AC3EBC">
              <w:rPr>
                <w:bCs/>
                <w:sz w:val="20"/>
                <w:szCs w:val="20"/>
                <w:highlight w:val="green"/>
              </w:rPr>
              <w:t>Agreement</w:t>
            </w:r>
          </w:p>
          <w:p w14:paraId="3C39526A" w14:textId="77777777" w:rsidR="00CD2D2D" w:rsidRPr="00AC3EBC" w:rsidRDefault="00CD2D2D" w:rsidP="00AC3EBC">
            <w:pPr>
              <w:adjustRightInd w:val="0"/>
              <w:snapToGrid w:val="0"/>
              <w:spacing w:after="60"/>
              <w:rPr>
                <w:bCs/>
                <w:sz w:val="20"/>
                <w:szCs w:val="20"/>
              </w:rPr>
            </w:pPr>
            <w:r w:rsidRPr="00AC3EBC">
              <w:rPr>
                <w:bCs/>
                <w:sz w:val="20"/>
                <w:szCs w:val="20"/>
              </w:rPr>
              <w:t xml:space="preserve">To determine or derive the end of PRDCH transmission, study at least following options:  </w:t>
            </w:r>
          </w:p>
          <w:p w14:paraId="7E1B9375"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 xml:space="preserve">Option 1: R2D </w:t>
            </w:r>
            <w:proofErr w:type="spellStart"/>
            <w:r w:rsidRPr="00AC3EBC">
              <w:rPr>
                <w:sz w:val="20"/>
                <w:szCs w:val="20"/>
              </w:rPr>
              <w:t>postamble</w:t>
            </w:r>
            <w:proofErr w:type="spellEnd"/>
            <w:r w:rsidRPr="00AC3EBC">
              <w:rPr>
                <w:sz w:val="20"/>
                <w:szCs w:val="20"/>
              </w:rPr>
              <w:t xml:space="preserve"> immediately follows the PRDCH to indicate the end of the PRDCH.       </w:t>
            </w:r>
          </w:p>
          <w:p w14:paraId="02F4DF60"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Option 2: Based on R2D control information.</w:t>
            </w:r>
          </w:p>
          <w:p w14:paraId="763516B1" w14:textId="77777777" w:rsidR="00CD2D2D" w:rsidRPr="00AC3EBC" w:rsidRDefault="00CD2D2D" w:rsidP="00AC3EBC">
            <w:pPr>
              <w:adjustRightInd w:val="0"/>
              <w:snapToGrid w:val="0"/>
              <w:spacing w:after="60"/>
              <w:rPr>
                <w:bCs/>
                <w:sz w:val="20"/>
                <w:szCs w:val="20"/>
              </w:rPr>
            </w:pPr>
            <w:r w:rsidRPr="00AC3EBC">
              <w:rPr>
                <w:bCs/>
                <w:sz w:val="20"/>
                <w:szCs w:val="20"/>
                <w:highlight w:val="green"/>
              </w:rPr>
              <w:t>Agreement</w:t>
            </w:r>
          </w:p>
          <w:p w14:paraId="6DB486D0" w14:textId="77777777" w:rsidR="00CD2D2D" w:rsidRPr="00AC3EBC" w:rsidRDefault="00CD2D2D" w:rsidP="00AC3EBC">
            <w:pPr>
              <w:adjustRightInd w:val="0"/>
              <w:snapToGrid w:val="0"/>
              <w:spacing w:after="60"/>
              <w:rPr>
                <w:bCs/>
                <w:sz w:val="20"/>
                <w:szCs w:val="20"/>
              </w:rPr>
            </w:pPr>
            <w:r w:rsidRPr="00AC3EBC">
              <w:rPr>
                <w:bCs/>
                <w:sz w:val="20"/>
                <w:szCs w:val="20"/>
              </w:rPr>
              <w:t xml:space="preserve">For the reader to acquire the end of PDRCH transmission, study at least following options:  </w:t>
            </w:r>
          </w:p>
          <w:p w14:paraId="41A4DAAA"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 xml:space="preserve">Option 1: D2R </w:t>
            </w:r>
            <w:proofErr w:type="spellStart"/>
            <w:r w:rsidRPr="00AC3EBC">
              <w:rPr>
                <w:sz w:val="20"/>
                <w:szCs w:val="20"/>
              </w:rPr>
              <w:t>postamble</w:t>
            </w:r>
            <w:proofErr w:type="spellEnd"/>
            <w:r w:rsidRPr="00AC3EBC">
              <w:rPr>
                <w:sz w:val="20"/>
                <w:szCs w:val="20"/>
              </w:rPr>
              <w:t xml:space="preserve"> immediately follows the PDRCH</w:t>
            </w:r>
          </w:p>
          <w:p w14:paraId="0D951254" w14:textId="6FF1B2E2" w:rsidR="00CD2D2D" w:rsidRPr="00AC3EBC" w:rsidRDefault="00CD2D2D" w:rsidP="00AC3EBC">
            <w:pPr>
              <w:widowControl w:val="0"/>
              <w:numPr>
                <w:ilvl w:val="0"/>
                <w:numId w:val="19"/>
              </w:numPr>
              <w:autoSpaceDE w:val="0"/>
              <w:autoSpaceDN w:val="0"/>
              <w:adjustRightInd w:val="0"/>
              <w:spacing w:after="60" w:line="240" w:lineRule="auto"/>
              <w:jc w:val="both"/>
              <w:rPr>
                <w:iCs/>
                <w:sz w:val="20"/>
                <w:szCs w:val="20"/>
                <w:lang w:eastAsia="x-none"/>
              </w:rPr>
            </w:pPr>
            <w:r w:rsidRPr="00AC3EBC">
              <w:rPr>
                <w:sz w:val="20"/>
                <w:szCs w:val="20"/>
              </w:rPr>
              <w:lastRenderedPageBreak/>
              <w:t>Option 2: Based on control information</w:t>
            </w:r>
          </w:p>
          <w:p w14:paraId="3F078410" w14:textId="77777777" w:rsidR="00CD2D2D" w:rsidRDefault="00CD2D2D" w:rsidP="00AC3EBC">
            <w:pPr>
              <w:spacing w:after="0"/>
              <w:rPr>
                <w:sz w:val="20"/>
                <w:szCs w:val="20"/>
              </w:rPr>
            </w:pPr>
          </w:p>
        </w:tc>
      </w:tr>
    </w:tbl>
    <w:p w14:paraId="34C0F63C" w14:textId="1DFB5E58" w:rsidR="00863EBD" w:rsidRDefault="00863EBD" w:rsidP="00AC3EBC">
      <w:pPr>
        <w:spacing w:before="120"/>
        <w:rPr>
          <w:rFonts w:ascii="Times New Roman" w:hAnsi="Times New Roman" w:cs="Times New Roman"/>
          <w:sz w:val="20"/>
          <w:szCs w:val="20"/>
        </w:rPr>
      </w:pPr>
      <w:r>
        <w:rPr>
          <w:rFonts w:ascii="Times New Roman" w:hAnsi="Times New Roman" w:cs="Times New Roman"/>
          <w:sz w:val="20"/>
          <w:szCs w:val="20"/>
        </w:rPr>
        <w:lastRenderedPageBreak/>
        <w:t>RAN1 discussed th</w:t>
      </w:r>
      <w:r w:rsidR="00043057">
        <w:rPr>
          <w:rFonts w:ascii="Times New Roman" w:hAnsi="Times New Roman" w:cs="Times New Roman"/>
          <w:sz w:val="20"/>
          <w:szCs w:val="20"/>
        </w:rPr>
        <w:t>is</w:t>
      </w:r>
      <w:r>
        <w:rPr>
          <w:rFonts w:ascii="Times New Roman" w:hAnsi="Times New Roman" w:cs="Times New Roman"/>
          <w:sz w:val="20"/>
          <w:szCs w:val="20"/>
        </w:rPr>
        <w:t xml:space="preserve"> issue in RAN1#117 based on </w:t>
      </w:r>
      <w:r w:rsidRPr="00863EBD">
        <w:rPr>
          <w:rFonts w:ascii="Times New Roman" w:hAnsi="Times New Roman" w:cs="Times New Roman"/>
          <w:sz w:val="20"/>
          <w:szCs w:val="20"/>
        </w:rPr>
        <w:t>R1-240538</w:t>
      </w:r>
      <w:r>
        <w:rPr>
          <w:rFonts w:ascii="Times New Roman" w:hAnsi="Times New Roman" w:cs="Times New Roman"/>
          <w:sz w:val="20"/>
          <w:szCs w:val="20"/>
        </w:rPr>
        <w:t>0</w:t>
      </w:r>
      <w:r w:rsidR="00043057">
        <w:rPr>
          <w:rFonts w:ascii="Times New Roman" w:hAnsi="Times New Roman" w:cs="Times New Roman"/>
          <w:sz w:val="20"/>
          <w:szCs w:val="20"/>
        </w:rPr>
        <w:t>, b</w:t>
      </w:r>
      <w:r>
        <w:rPr>
          <w:rFonts w:ascii="Times New Roman" w:hAnsi="Times New Roman" w:cs="Times New Roman"/>
          <w:sz w:val="20"/>
          <w:szCs w:val="20"/>
        </w:rPr>
        <w:t xml:space="preserve">ut </w:t>
      </w:r>
      <w:r w:rsidR="00642068">
        <w:rPr>
          <w:rFonts w:ascii="Times New Roman" w:hAnsi="Times New Roman" w:cs="Times New Roman"/>
          <w:sz w:val="20"/>
          <w:szCs w:val="20"/>
        </w:rPr>
        <w:t xml:space="preserve">there was </w:t>
      </w:r>
      <w:r>
        <w:rPr>
          <w:rFonts w:ascii="Times New Roman" w:hAnsi="Times New Roman" w:cs="Times New Roman"/>
          <w:sz w:val="20"/>
          <w:szCs w:val="20"/>
        </w:rPr>
        <w:t xml:space="preserve">no </w:t>
      </w:r>
      <w:r w:rsidR="0082335F">
        <w:rPr>
          <w:rFonts w:ascii="Times New Roman" w:hAnsi="Times New Roman" w:cs="Times New Roman"/>
          <w:sz w:val="20"/>
          <w:szCs w:val="20"/>
        </w:rPr>
        <w:t>additional conclusion between option 1 and 2.</w:t>
      </w:r>
    </w:p>
    <w:p w14:paraId="5346F977" w14:textId="77777777" w:rsidR="00CD2D2D" w:rsidRPr="00CD2D2D" w:rsidRDefault="00CD2D2D" w:rsidP="00AC3EBC">
      <w:pPr>
        <w:spacing w:after="80"/>
        <w:rPr>
          <w:rFonts w:ascii="Times New Roman" w:hAnsi="Times New Roman" w:cs="Times New Roman"/>
          <w:sz w:val="20"/>
          <w:szCs w:val="20"/>
        </w:rPr>
      </w:pPr>
      <w:r w:rsidRPr="00CD2D2D">
        <w:rPr>
          <w:rFonts w:ascii="Times New Roman" w:hAnsi="Times New Roman" w:cs="Times New Roman"/>
          <w:sz w:val="20"/>
          <w:szCs w:val="20"/>
        </w:rPr>
        <w:t xml:space="preserve">For Option 2, the following two alternatives may be considered, which depends on whether the control information is indicated in the R2D or D2R transmission: </w:t>
      </w:r>
    </w:p>
    <w:p w14:paraId="64DD29E9" w14:textId="234F946B" w:rsidR="00CD2D2D" w:rsidRPr="007A11BD" w:rsidRDefault="00CD2D2D" w:rsidP="00AC3EBC">
      <w:pPr>
        <w:pStyle w:val="ListParagraph"/>
        <w:numPr>
          <w:ilvl w:val="1"/>
          <w:numId w:val="20"/>
        </w:numPr>
        <w:spacing w:after="80"/>
        <w:contextualSpacing w:val="0"/>
      </w:pPr>
      <w:r w:rsidRPr="00AC3EBC">
        <w:rPr>
          <w:b/>
          <w:bCs/>
        </w:rPr>
        <w:t>Alternative 1</w:t>
      </w:r>
      <w:r w:rsidRPr="007A11BD">
        <w:t>: reader determines the payload size intended for D2R transmission by the A-IoT device.</w:t>
      </w:r>
    </w:p>
    <w:p w14:paraId="139DCE20" w14:textId="3EFD9C38" w:rsidR="00CD2D2D" w:rsidRPr="007A11BD" w:rsidRDefault="00CD2D2D" w:rsidP="00AC3EBC">
      <w:pPr>
        <w:pStyle w:val="ListParagraph"/>
        <w:numPr>
          <w:ilvl w:val="1"/>
          <w:numId w:val="20"/>
        </w:numPr>
        <w:spacing w:after="80"/>
        <w:contextualSpacing w:val="0"/>
      </w:pPr>
      <w:r w:rsidRPr="00AC3EBC">
        <w:rPr>
          <w:b/>
          <w:bCs/>
        </w:rPr>
        <w:t>Alternative 2:</w:t>
      </w:r>
      <w:r w:rsidRPr="007A11BD">
        <w:t xml:space="preserve"> reader lacks the knowledge of the payload size intended for D2R transmission by the A-IoT device.  </w:t>
      </w:r>
    </w:p>
    <w:p w14:paraId="082A40E3" w14:textId="303D6F5A" w:rsidR="0082335F" w:rsidRDefault="00642068" w:rsidP="0082335F">
      <w:pPr>
        <w:spacing w:before="120"/>
        <w:rPr>
          <w:rFonts w:ascii="Times New Roman" w:hAnsi="Times New Roman" w:cs="Times New Roman"/>
          <w:sz w:val="20"/>
          <w:szCs w:val="20"/>
        </w:rPr>
      </w:pPr>
      <w:r>
        <w:rPr>
          <w:rFonts w:ascii="Times New Roman" w:hAnsi="Times New Roman" w:cs="Times New Roman"/>
          <w:sz w:val="20"/>
          <w:szCs w:val="20"/>
        </w:rPr>
        <w:t>B</w:t>
      </w:r>
      <w:r w:rsidR="0082335F">
        <w:rPr>
          <w:rFonts w:ascii="Times New Roman" w:hAnsi="Times New Roman" w:cs="Times New Roman"/>
          <w:sz w:val="20"/>
          <w:szCs w:val="20"/>
        </w:rPr>
        <w:t>ased on RAN2 agreements, legacy NR BSR/SR has been excluded. Therefore</w:t>
      </w:r>
      <w:r>
        <w:rPr>
          <w:rFonts w:ascii="Times New Roman" w:hAnsi="Times New Roman" w:cs="Times New Roman"/>
          <w:sz w:val="20"/>
          <w:szCs w:val="20"/>
        </w:rPr>
        <w:t>,</w:t>
      </w:r>
      <w:r w:rsidR="0082335F">
        <w:rPr>
          <w:rFonts w:ascii="Times New Roman" w:hAnsi="Times New Roman" w:cs="Times New Roman"/>
          <w:sz w:val="20"/>
          <w:szCs w:val="20"/>
        </w:rPr>
        <w:t xml:space="preserve"> the only</w:t>
      </w:r>
      <w:r w:rsidR="005372EC">
        <w:rPr>
          <w:rFonts w:ascii="Times New Roman" w:hAnsi="Times New Roman" w:cs="Times New Roman"/>
          <w:sz w:val="20"/>
          <w:szCs w:val="20"/>
        </w:rPr>
        <w:t xml:space="preserve"> solution</w:t>
      </w:r>
      <w:r w:rsidR="0082335F">
        <w:rPr>
          <w:rFonts w:ascii="Times New Roman" w:hAnsi="Times New Roman" w:cs="Times New Roman"/>
          <w:sz w:val="20"/>
          <w:szCs w:val="20"/>
        </w:rPr>
        <w:t xml:space="preserve"> for option 2 is message size which is </w:t>
      </w:r>
      <w:proofErr w:type="gramStart"/>
      <w:r w:rsidR="0082335F">
        <w:rPr>
          <w:rFonts w:ascii="Times New Roman" w:hAnsi="Times New Roman" w:cs="Times New Roman"/>
          <w:sz w:val="20"/>
          <w:szCs w:val="20"/>
        </w:rPr>
        <w:t>similar to</w:t>
      </w:r>
      <w:proofErr w:type="gramEnd"/>
      <w:r w:rsidR="0082335F">
        <w:rPr>
          <w:rFonts w:ascii="Times New Roman" w:hAnsi="Times New Roman" w:cs="Times New Roman"/>
          <w:sz w:val="20"/>
          <w:szCs w:val="20"/>
        </w:rPr>
        <w:t xml:space="preserve"> RAN1 discussion, i.e. TBS. </w:t>
      </w:r>
    </w:p>
    <w:p w14:paraId="5807E761" w14:textId="77777777" w:rsidR="0082335F" w:rsidRDefault="0082335F" w:rsidP="0082335F">
      <w:pPr>
        <w:pStyle w:val="Doc-text2"/>
        <w:pBdr>
          <w:top w:val="single" w:sz="4" w:space="1" w:color="auto"/>
          <w:left w:val="single" w:sz="4" w:space="4" w:color="auto"/>
          <w:bottom w:val="single" w:sz="4" w:space="1" w:color="auto"/>
          <w:right w:val="single" w:sz="4" w:space="4" w:color="auto"/>
        </w:pBdr>
      </w:pPr>
      <w:bookmarkStart w:id="3" w:name="_Hlk173506758"/>
      <w:r>
        <w:t>2</w:t>
      </w:r>
      <w:r>
        <w:tab/>
        <w:t>legacy NR BSR/</w:t>
      </w:r>
      <w:r w:rsidRPr="004C1DAD">
        <w:t>SR is not needed for A-IoT communication</w:t>
      </w:r>
      <w:r>
        <w:t xml:space="preserve">.  </w:t>
      </w:r>
    </w:p>
    <w:p w14:paraId="424466CE" w14:textId="77777777" w:rsidR="0082335F" w:rsidRDefault="0082335F" w:rsidP="0082335F">
      <w:pPr>
        <w:pStyle w:val="Doc-text2"/>
        <w:pBdr>
          <w:top w:val="single" w:sz="4" w:space="1" w:color="auto"/>
          <w:left w:val="single" w:sz="4" w:space="4" w:color="auto"/>
          <w:bottom w:val="single" w:sz="4" w:space="1" w:color="auto"/>
          <w:right w:val="single" w:sz="4" w:space="4" w:color="auto"/>
        </w:pBdr>
      </w:pPr>
      <w:r>
        <w:t>3</w:t>
      </w:r>
      <w:r w:rsidRPr="00FD6810">
        <w:tab/>
        <w:t>FFS whether further indication of device message size</w:t>
      </w:r>
      <w:r>
        <w:t>/status</w:t>
      </w:r>
      <w:r w:rsidRPr="00FD6810">
        <w:t xml:space="preserve"> is needed</w:t>
      </w:r>
    </w:p>
    <w:bookmarkEnd w:id="3"/>
    <w:p w14:paraId="0DE60FDA" w14:textId="77777777" w:rsidR="00CA75C2" w:rsidRDefault="00CA75C2" w:rsidP="00EF3692">
      <w:pPr>
        <w:rPr>
          <w:rFonts w:ascii="Times New Roman" w:hAnsi="Times New Roman" w:cs="Times New Roman"/>
          <w:sz w:val="20"/>
          <w:szCs w:val="20"/>
        </w:rPr>
      </w:pPr>
    </w:p>
    <w:p w14:paraId="0AF63E08" w14:textId="6E50CC57" w:rsidR="00EF3692" w:rsidRPr="00EF3692" w:rsidRDefault="00EF3692" w:rsidP="00EF3692">
      <w:pPr>
        <w:rPr>
          <w:rFonts w:ascii="Times New Roman" w:hAnsi="Times New Roman" w:cs="Times New Roman"/>
          <w:sz w:val="20"/>
          <w:szCs w:val="20"/>
        </w:rPr>
      </w:pPr>
      <w:r w:rsidRPr="00EF3692">
        <w:rPr>
          <w:rFonts w:ascii="Times New Roman" w:hAnsi="Times New Roman" w:cs="Times New Roman"/>
          <w:sz w:val="20"/>
          <w:szCs w:val="20"/>
        </w:rPr>
        <w:t xml:space="preserve">In Option 1, a </w:t>
      </w:r>
      <w:proofErr w:type="spellStart"/>
      <w:r w:rsidRPr="00EF3692">
        <w:rPr>
          <w:rFonts w:ascii="Times New Roman" w:hAnsi="Times New Roman" w:cs="Times New Roman"/>
          <w:sz w:val="20"/>
          <w:szCs w:val="20"/>
        </w:rPr>
        <w:t>postamble</w:t>
      </w:r>
      <w:proofErr w:type="spellEnd"/>
      <w:r w:rsidRPr="00EF3692">
        <w:rPr>
          <w:rFonts w:ascii="Times New Roman" w:hAnsi="Times New Roman" w:cs="Times New Roman"/>
          <w:sz w:val="20"/>
          <w:szCs w:val="20"/>
        </w:rPr>
        <w:t xml:space="preserve"> may be appended after the PRDCH transmission to indicate the end of PRDCH transmission. In this case, the length of data packet may not be explicitly indicated in the control information for scheduling R2D transmission. However, for this option</w:t>
      </w:r>
      <w:r w:rsidR="00642068">
        <w:rPr>
          <w:rFonts w:ascii="Times New Roman" w:hAnsi="Times New Roman" w:cs="Times New Roman"/>
          <w:sz w:val="20"/>
          <w:szCs w:val="20"/>
        </w:rPr>
        <w:t xml:space="preserve"> 1</w:t>
      </w:r>
      <w:r w:rsidRPr="00EF3692">
        <w:rPr>
          <w:rFonts w:ascii="Times New Roman" w:hAnsi="Times New Roman" w:cs="Times New Roman"/>
          <w:sz w:val="20"/>
          <w:szCs w:val="20"/>
        </w:rPr>
        <w:t xml:space="preserve">, given that A-IoT device needs to perform sequence detection on </w:t>
      </w:r>
      <w:proofErr w:type="spellStart"/>
      <w:r w:rsidRPr="00EF3692">
        <w:rPr>
          <w:rFonts w:ascii="Times New Roman" w:hAnsi="Times New Roman" w:cs="Times New Roman"/>
          <w:sz w:val="20"/>
          <w:szCs w:val="20"/>
        </w:rPr>
        <w:t>postamble</w:t>
      </w:r>
      <w:proofErr w:type="spellEnd"/>
      <w:r w:rsidRPr="00EF3692">
        <w:rPr>
          <w:rFonts w:ascii="Times New Roman" w:hAnsi="Times New Roman" w:cs="Times New Roman"/>
          <w:sz w:val="20"/>
          <w:szCs w:val="20"/>
        </w:rPr>
        <w:t xml:space="preserve">, miss detection of </w:t>
      </w:r>
      <w:proofErr w:type="spellStart"/>
      <w:r w:rsidRPr="00EF3692">
        <w:rPr>
          <w:rFonts w:ascii="Times New Roman" w:hAnsi="Times New Roman" w:cs="Times New Roman"/>
          <w:sz w:val="20"/>
          <w:szCs w:val="20"/>
        </w:rPr>
        <w:t>postamble</w:t>
      </w:r>
      <w:proofErr w:type="spellEnd"/>
      <w:r w:rsidRPr="00EF3692">
        <w:rPr>
          <w:rFonts w:ascii="Times New Roman" w:hAnsi="Times New Roman" w:cs="Times New Roman"/>
          <w:sz w:val="20"/>
          <w:szCs w:val="20"/>
        </w:rPr>
        <w:t xml:space="preserve"> may lead to decoding failure of the data packet as A-IoT device may continue to decode the packet even if the reader already stops the transmission. Clearly, such a miss detection would also result in </w:t>
      </w:r>
      <w:r w:rsidR="00A5689C">
        <w:rPr>
          <w:rFonts w:ascii="Times New Roman" w:hAnsi="Times New Roman" w:cs="Times New Roman"/>
          <w:sz w:val="20"/>
          <w:szCs w:val="20"/>
        </w:rPr>
        <w:t xml:space="preserve">an unnecessary </w:t>
      </w:r>
      <w:r w:rsidRPr="00EF3692">
        <w:rPr>
          <w:rFonts w:ascii="Times New Roman" w:hAnsi="Times New Roman" w:cs="Times New Roman"/>
          <w:sz w:val="20"/>
          <w:szCs w:val="20"/>
        </w:rPr>
        <w:t xml:space="preserve">power consumption increase, which is not desirable for low power A-IoT device. </w:t>
      </w:r>
    </w:p>
    <w:p w14:paraId="23B66172" w14:textId="635FCA16" w:rsidR="00EF3692" w:rsidRPr="00EF3692" w:rsidRDefault="00EF3692" w:rsidP="00EF3692">
      <w:pPr>
        <w:rPr>
          <w:rFonts w:ascii="Times New Roman" w:hAnsi="Times New Roman" w:cs="Times New Roman"/>
          <w:sz w:val="20"/>
          <w:szCs w:val="20"/>
        </w:rPr>
      </w:pPr>
      <w:r w:rsidRPr="00EF3692">
        <w:rPr>
          <w:rFonts w:ascii="Times New Roman" w:hAnsi="Times New Roman" w:cs="Times New Roman"/>
          <w:sz w:val="20"/>
          <w:szCs w:val="20"/>
        </w:rPr>
        <w:t>In Option 2, for R2D data transmission, data packet may be immediately transmitted after the L1 control information, which would carry certain scheduling information for the associated data transmission. The scheduling information may include the length of the data packet so that the device may derive the end of PRDCH transmission. As discussed in our companion contribution</w:t>
      </w:r>
      <w:r w:rsidR="0071514B">
        <w:rPr>
          <w:rFonts w:ascii="Times New Roman" w:hAnsi="Times New Roman" w:cs="Times New Roman"/>
          <w:sz w:val="20"/>
          <w:szCs w:val="20"/>
        </w:rPr>
        <w:t xml:space="preserve"> [3]</w:t>
      </w:r>
      <w:r w:rsidRPr="00EF3692">
        <w:rPr>
          <w:rFonts w:ascii="Times New Roman" w:hAnsi="Times New Roman" w:cs="Times New Roman"/>
          <w:sz w:val="20"/>
          <w:szCs w:val="20"/>
        </w:rPr>
        <w:t>, separate CRCs may be appended for L1 control information and data packet in the PRDCH transmission</w:t>
      </w:r>
      <w:r>
        <w:rPr>
          <w:rFonts w:ascii="Times New Roman" w:hAnsi="Times New Roman" w:cs="Times New Roman"/>
          <w:sz w:val="20"/>
          <w:szCs w:val="20"/>
        </w:rPr>
        <w:t xml:space="preserve">. </w:t>
      </w:r>
      <w:r w:rsidRPr="00EF3692">
        <w:rPr>
          <w:rFonts w:ascii="Times New Roman" w:hAnsi="Times New Roman" w:cs="Times New Roman"/>
          <w:sz w:val="20"/>
          <w:szCs w:val="20"/>
        </w:rPr>
        <w:t xml:space="preserve">Under such a scenario, miss detection probability when using CRC in Option 2 would be lower compared to sequence detection in Option 1. </w:t>
      </w:r>
    </w:p>
    <w:p w14:paraId="0D29AADD" w14:textId="7B1E614D" w:rsidR="00A32DEB" w:rsidRPr="00700CBD" w:rsidRDefault="00A32DEB" w:rsidP="00EF3692">
      <w:pPr>
        <w:rPr>
          <w:rFonts w:ascii="Times New Roman" w:hAnsi="Times New Roman" w:cs="Times New Roman"/>
          <w:b/>
          <w:bCs/>
          <w:sz w:val="20"/>
          <w:szCs w:val="20"/>
        </w:rPr>
      </w:pPr>
      <w:r w:rsidRPr="00700CBD">
        <w:rPr>
          <w:rFonts w:ascii="Times New Roman" w:hAnsi="Times New Roman" w:cs="Times New Roman"/>
          <w:b/>
          <w:bCs/>
          <w:sz w:val="20"/>
          <w:szCs w:val="20"/>
        </w:rPr>
        <w:t xml:space="preserve">Observation 1. To indicate the end of PDRCH transmission, Option 1 of D2R </w:t>
      </w:r>
      <w:proofErr w:type="spellStart"/>
      <w:r w:rsidRPr="00700CBD">
        <w:rPr>
          <w:rFonts w:ascii="Times New Roman" w:hAnsi="Times New Roman" w:cs="Times New Roman"/>
          <w:b/>
          <w:bCs/>
          <w:sz w:val="20"/>
          <w:szCs w:val="20"/>
        </w:rPr>
        <w:t>postamble</w:t>
      </w:r>
      <w:proofErr w:type="spellEnd"/>
      <w:r w:rsidRPr="00700CBD">
        <w:rPr>
          <w:rFonts w:ascii="Times New Roman" w:hAnsi="Times New Roman" w:cs="Times New Roman"/>
          <w:b/>
          <w:bCs/>
          <w:sz w:val="20"/>
          <w:szCs w:val="20"/>
        </w:rPr>
        <w:t xml:space="preserve"> immediately following the PDRCH seems less preferable to Option 2 which relies on control information that carries the size as the miss detection probability in Option 1 (which uses separate CRCs) would be lower compared to sequence detection in Option 1. Moreover</w:t>
      </w:r>
      <w:r w:rsidR="007B61C3">
        <w:rPr>
          <w:rFonts w:ascii="Times New Roman" w:hAnsi="Times New Roman" w:cs="Times New Roman"/>
          <w:b/>
          <w:bCs/>
          <w:sz w:val="20"/>
          <w:szCs w:val="20"/>
        </w:rPr>
        <w:t>,</w:t>
      </w:r>
      <w:r w:rsidRPr="00700CBD">
        <w:rPr>
          <w:rFonts w:ascii="Times New Roman" w:hAnsi="Times New Roman" w:cs="Times New Roman"/>
          <w:b/>
          <w:bCs/>
          <w:sz w:val="20"/>
          <w:szCs w:val="20"/>
        </w:rPr>
        <w:t xml:space="preserve"> when this miss detection happens for Option 1, this will also result in an unnecessary power consumption increase, which is not desirable for low power A-IoT device.</w:t>
      </w:r>
    </w:p>
    <w:p w14:paraId="26C51028" w14:textId="77777777" w:rsidR="00EF3692" w:rsidRPr="00EF3692" w:rsidRDefault="00EF3692" w:rsidP="00EF3692">
      <w:pPr>
        <w:rPr>
          <w:rFonts w:ascii="Times New Roman" w:hAnsi="Times New Roman" w:cs="Times New Roman"/>
          <w:sz w:val="20"/>
          <w:szCs w:val="20"/>
        </w:rPr>
      </w:pPr>
      <w:r w:rsidRPr="00EF3692">
        <w:rPr>
          <w:rFonts w:ascii="Times New Roman" w:hAnsi="Times New Roman" w:cs="Times New Roman"/>
          <w:sz w:val="20"/>
          <w:szCs w:val="20"/>
        </w:rPr>
        <w:t xml:space="preserve">Given that the maximum payload size for A-IoT is 1000 bits, it is envisioned that a limited set of </w:t>
      </w:r>
      <w:proofErr w:type="gramStart"/>
      <w:r w:rsidRPr="00EF3692">
        <w:rPr>
          <w:rFonts w:ascii="Times New Roman" w:hAnsi="Times New Roman" w:cs="Times New Roman"/>
          <w:sz w:val="20"/>
          <w:szCs w:val="20"/>
        </w:rPr>
        <w:t>TBS</w:t>
      </w:r>
      <w:proofErr w:type="gramEnd"/>
      <w:r w:rsidRPr="00EF3692">
        <w:rPr>
          <w:rFonts w:ascii="Times New Roman" w:hAnsi="Times New Roman" w:cs="Times New Roman"/>
          <w:sz w:val="20"/>
          <w:szCs w:val="20"/>
        </w:rPr>
        <w:t xml:space="preserve"> may be considered for R2D transmission. In this case, if Option 2 is supported, the number of bits required to indicate the length of the packet or TBS may be relatively small. For instance, assuming 32-bit or 4-byte alignment for the data packet, 5-bit TBS indication would be sufficient. </w:t>
      </w:r>
    </w:p>
    <w:p w14:paraId="71099BC8" w14:textId="3FE5AE54" w:rsidR="00EF3692" w:rsidRPr="00EF3692" w:rsidRDefault="00FD0CEA" w:rsidP="00EF3692">
      <w:pPr>
        <w:rPr>
          <w:rFonts w:ascii="Times New Roman" w:hAnsi="Times New Roman" w:cs="Times New Roman"/>
          <w:sz w:val="20"/>
          <w:szCs w:val="20"/>
        </w:rPr>
      </w:pPr>
      <w:r>
        <w:rPr>
          <w:rFonts w:ascii="Times New Roman" w:hAnsi="Times New Roman" w:cs="Times New Roman"/>
          <w:sz w:val="20"/>
          <w:szCs w:val="20"/>
        </w:rPr>
        <w:t>Further</w:t>
      </w:r>
      <w:r w:rsidR="00EF3692" w:rsidRPr="00EF3692">
        <w:rPr>
          <w:rFonts w:ascii="Times New Roman" w:hAnsi="Times New Roman" w:cs="Times New Roman"/>
          <w:sz w:val="20"/>
          <w:szCs w:val="20"/>
        </w:rPr>
        <w:t>, additional scheduling information, e.g., modulation and coding scheme if various data rate is supported for R2D transmission, A-IoT device ID or group ID may be included in L1 control information in the corresponding PRDCH transmission</w:t>
      </w:r>
      <w:r w:rsidR="00F34A23">
        <w:rPr>
          <w:rFonts w:ascii="Times New Roman" w:hAnsi="Times New Roman" w:cs="Times New Roman"/>
          <w:sz w:val="20"/>
          <w:szCs w:val="20"/>
        </w:rPr>
        <w:t xml:space="preserve">. </w:t>
      </w:r>
      <w:r w:rsidR="00EF3692" w:rsidRPr="00EF3692">
        <w:rPr>
          <w:rFonts w:ascii="Times New Roman" w:hAnsi="Times New Roman" w:cs="Times New Roman"/>
          <w:sz w:val="20"/>
          <w:szCs w:val="20"/>
        </w:rPr>
        <w:t xml:space="preserve">In this regard, it is more appropriate to also include the field for the indication of length of packet in the L1 control information. This approach can help avoid the design of </w:t>
      </w:r>
      <w:proofErr w:type="spellStart"/>
      <w:r w:rsidR="00EF3692" w:rsidRPr="00EF3692">
        <w:rPr>
          <w:rFonts w:ascii="Times New Roman" w:hAnsi="Times New Roman" w:cs="Times New Roman"/>
          <w:sz w:val="20"/>
          <w:szCs w:val="20"/>
        </w:rPr>
        <w:t>postamble</w:t>
      </w:r>
      <w:proofErr w:type="spellEnd"/>
      <w:r w:rsidR="00EF3692" w:rsidRPr="00EF3692">
        <w:rPr>
          <w:rFonts w:ascii="Times New Roman" w:hAnsi="Times New Roman" w:cs="Times New Roman"/>
          <w:sz w:val="20"/>
          <w:szCs w:val="20"/>
        </w:rPr>
        <w:t xml:space="preserve"> for A-IoT, thereby minimizing specification effort. </w:t>
      </w:r>
    </w:p>
    <w:p w14:paraId="18AA2BEA" w14:textId="23C7D7EE" w:rsidR="00EF3692" w:rsidRDefault="00EF3692" w:rsidP="00EF3692">
      <w:pPr>
        <w:rPr>
          <w:rFonts w:ascii="Times New Roman" w:hAnsi="Times New Roman" w:cs="Times New Roman"/>
          <w:sz w:val="20"/>
          <w:szCs w:val="20"/>
        </w:rPr>
      </w:pPr>
      <w:r w:rsidRPr="00EF3692">
        <w:rPr>
          <w:rFonts w:ascii="Times New Roman" w:hAnsi="Times New Roman" w:cs="Times New Roman"/>
          <w:sz w:val="20"/>
          <w:szCs w:val="20"/>
        </w:rPr>
        <w:t xml:space="preserve">Hence, in our view, </w:t>
      </w:r>
      <w:bookmarkStart w:id="4" w:name="_Hlk173605896"/>
      <w:r w:rsidRPr="00EF3692">
        <w:rPr>
          <w:rFonts w:ascii="Times New Roman" w:hAnsi="Times New Roman" w:cs="Times New Roman"/>
          <w:sz w:val="20"/>
          <w:szCs w:val="20"/>
        </w:rPr>
        <w:t>Option 2, i.e., R2D control information is used to determine or derive the end of PRDCH transmission can be prioritized for A-IoT system design</w:t>
      </w:r>
      <w:bookmarkEnd w:id="4"/>
      <w:r w:rsidRPr="00EF3692">
        <w:rPr>
          <w:rFonts w:ascii="Times New Roman" w:hAnsi="Times New Roman" w:cs="Times New Roman"/>
          <w:sz w:val="20"/>
          <w:szCs w:val="20"/>
        </w:rPr>
        <w:t xml:space="preserve">. </w:t>
      </w:r>
    </w:p>
    <w:p w14:paraId="45E7756F" w14:textId="34D46B9E" w:rsidR="00617AC8" w:rsidRPr="00700CBD" w:rsidRDefault="00617AC8" w:rsidP="00EF3692">
      <w:pPr>
        <w:rPr>
          <w:rFonts w:ascii="Times New Roman" w:hAnsi="Times New Roman" w:cs="Times New Roman"/>
          <w:b/>
          <w:bCs/>
          <w:sz w:val="20"/>
          <w:szCs w:val="20"/>
        </w:rPr>
      </w:pPr>
      <w:r w:rsidRPr="00700CBD">
        <w:rPr>
          <w:rFonts w:ascii="Times New Roman" w:hAnsi="Times New Roman" w:cs="Times New Roman"/>
          <w:b/>
          <w:bCs/>
          <w:sz w:val="20"/>
          <w:szCs w:val="20"/>
        </w:rPr>
        <w:lastRenderedPageBreak/>
        <w:t>Observation 2. Option 2 relies on control information to carry the size of data. For this only a small number of bits is required as maximum payload is 1000bits. Control information could also be usable to convey scheduling information (e.g., modulation and coding scheme in used).</w:t>
      </w:r>
    </w:p>
    <w:p w14:paraId="1B0D958A" w14:textId="3EA32E7F" w:rsidR="000833EE" w:rsidRPr="00EF3692" w:rsidRDefault="00C04FC1" w:rsidP="00EF3692">
      <w:pPr>
        <w:rPr>
          <w:rFonts w:ascii="Times New Roman" w:hAnsi="Times New Roman" w:cs="Times New Roman"/>
          <w:sz w:val="20"/>
          <w:szCs w:val="20"/>
        </w:rPr>
      </w:pPr>
      <w:proofErr w:type="gramStart"/>
      <w:r w:rsidRPr="00C04FC1">
        <w:rPr>
          <w:rFonts w:ascii="Times New Roman" w:hAnsi="Times New Roman" w:cs="Times New Roman"/>
          <w:sz w:val="20"/>
          <w:szCs w:val="20"/>
        </w:rPr>
        <w:t>Similar to</w:t>
      </w:r>
      <w:proofErr w:type="gramEnd"/>
      <w:r w:rsidRPr="00C04FC1">
        <w:rPr>
          <w:rFonts w:ascii="Times New Roman" w:hAnsi="Times New Roman" w:cs="Times New Roman"/>
          <w:sz w:val="20"/>
          <w:szCs w:val="20"/>
        </w:rPr>
        <w:t xml:space="preserve"> the determination of end of PRDCH transmission,</w:t>
      </w:r>
      <w:r>
        <w:rPr>
          <w:rFonts w:ascii="Times New Roman" w:hAnsi="Times New Roman" w:cs="Times New Roman"/>
          <w:sz w:val="20"/>
          <w:szCs w:val="20"/>
        </w:rPr>
        <w:t xml:space="preserve"> for the reader to acquire the end of PDRCH transmission, </w:t>
      </w:r>
      <w:r w:rsidR="00A02415" w:rsidRPr="00A02415">
        <w:rPr>
          <w:rFonts w:ascii="Times New Roman" w:hAnsi="Times New Roman" w:cs="Times New Roman"/>
          <w:sz w:val="20"/>
          <w:szCs w:val="20"/>
        </w:rPr>
        <w:t>Option 2, i.e., based on control information can be prioritized for study</w:t>
      </w:r>
      <w:r w:rsidR="00A02415">
        <w:rPr>
          <w:rFonts w:ascii="Times New Roman" w:hAnsi="Times New Roman" w:cs="Times New Roman"/>
          <w:sz w:val="20"/>
          <w:szCs w:val="20"/>
        </w:rPr>
        <w:t>.</w:t>
      </w:r>
    </w:p>
    <w:p w14:paraId="09E3B182" w14:textId="3FFBD7A3" w:rsidR="00E9469F" w:rsidRDefault="00CD2D2D" w:rsidP="00E9469F">
      <w:pPr>
        <w:rPr>
          <w:rFonts w:ascii="Times New Roman" w:hAnsi="Times New Roman" w:cs="Times New Roman"/>
          <w:b/>
          <w:bCs/>
          <w:sz w:val="20"/>
          <w:szCs w:val="20"/>
        </w:rPr>
      </w:pPr>
      <w:r w:rsidRPr="004302D7">
        <w:rPr>
          <w:rFonts w:ascii="Times New Roman" w:hAnsi="Times New Roman" w:cs="Times New Roman"/>
          <w:b/>
          <w:bCs/>
          <w:sz w:val="20"/>
          <w:szCs w:val="20"/>
        </w:rPr>
        <w:t xml:space="preserve">Proposal </w:t>
      </w:r>
      <w:r w:rsidR="003330F2">
        <w:rPr>
          <w:rFonts w:ascii="Times New Roman" w:hAnsi="Times New Roman" w:cs="Times New Roman"/>
          <w:b/>
          <w:bCs/>
          <w:sz w:val="20"/>
          <w:szCs w:val="20"/>
        </w:rPr>
        <w:t>4</w:t>
      </w:r>
      <w:r w:rsidRPr="004302D7">
        <w:rPr>
          <w:rFonts w:ascii="Times New Roman" w:hAnsi="Times New Roman" w:cs="Times New Roman"/>
          <w:b/>
          <w:bCs/>
          <w:sz w:val="20"/>
          <w:szCs w:val="20"/>
        </w:rPr>
        <w:t>:</w:t>
      </w:r>
      <w:r w:rsidR="004302D7" w:rsidRPr="004302D7">
        <w:rPr>
          <w:rFonts w:ascii="Times New Roman" w:hAnsi="Times New Roman" w:cs="Times New Roman"/>
          <w:b/>
          <w:bCs/>
          <w:sz w:val="20"/>
          <w:szCs w:val="20"/>
        </w:rPr>
        <w:t xml:space="preserve"> </w:t>
      </w:r>
      <w:r w:rsidRPr="004302D7">
        <w:rPr>
          <w:rFonts w:ascii="Times New Roman" w:hAnsi="Times New Roman" w:cs="Times New Roman"/>
          <w:b/>
          <w:bCs/>
          <w:sz w:val="20"/>
          <w:szCs w:val="20"/>
        </w:rPr>
        <w:t xml:space="preserve">For </w:t>
      </w:r>
      <w:r w:rsidR="00A02415">
        <w:rPr>
          <w:rFonts w:ascii="Times New Roman" w:hAnsi="Times New Roman" w:cs="Times New Roman"/>
          <w:b/>
          <w:bCs/>
          <w:sz w:val="20"/>
          <w:szCs w:val="20"/>
        </w:rPr>
        <w:t xml:space="preserve">both </w:t>
      </w:r>
      <w:r w:rsidRPr="004302D7">
        <w:rPr>
          <w:rFonts w:ascii="Times New Roman" w:hAnsi="Times New Roman" w:cs="Times New Roman"/>
          <w:b/>
          <w:bCs/>
          <w:sz w:val="20"/>
          <w:szCs w:val="20"/>
        </w:rPr>
        <w:t>the reader to acquire the end of PDRCH transmission</w:t>
      </w:r>
      <w:r w:rsidR="00A02415">
        <w:rPr>
          <w:rFonts w:ascii="Times New Roman" w:hAnsi="Times New Roman" w:cs="Times New Roman"/>
          <w:b/>
          <w:bCs/>
          <w:sz w:val="20"/>
          <w:szCs w:val="20"/>
        </w:rPr>
        <w:t xml:space="preserve"> and the device to acquire the end of PDRCH transmission, </w:t>
      </w:r>
      <w:r w:rsidRPr="004302D7">
        <w:rPr>
          <w:rFonts w:ascii="Times New Roman" w:hAnsi="Times New Roman" w:cs="Times New Roman"/>
          <w:b/>
          <w:bCs/>
          <w:sz w:val="20"/>
          <w:szCs w:val="20"/>
        </w:rPr>
        <w:t>Option 2</w:t>
      </w:r>
      <w:bookmarkStart w:id="5" w:name="_Hlk165901450"/>
      <w:r w:rsidR="006E2DC9" w:rsidRPr="006E2DC9">
        <w:t xml:space="preserve"> </w:t>
      </w:r>
      <w:r w:rsidR="006E2DC9" w:rsidRPr="006E2DC9">
        <w:rPr>
          <w:rFonts w:ascii="Times New Roman" w:hAnsi="Times New Roman" w:cs="Times New Roman"/>
          <w:b/>
          <w:bCs/>
          <w:sz w:val="20"/>
          <w:szCs w:val="20"/>
        </w:rPr>
        <w:t xml:space="preserve">which relies on control information </w:t>
      </w:r>
      <w:r w:rsidR="00974E4F" w:rsidRPr="00D7718A">
        <w:rPr>
          <w:rFonts w:ascii="Times New Roman" w:hAnsi="Times New Roman" w:cs="Times New Roman"/>
          <w:b/>
          <w:bCs/>
          <w:sz w:val="20"/>
          <w:szCs w:val="20"/>
        </w:rPr>
        <w:t>to carry the size of data</w:t>
      </w:r>
      <w:r w:rsidR="006E2DC9" w:rsidRPr="006E2DC9">
        <w:rPr>
          <w:rFonts w:ascii="Times New Roman" w:hAnsi="Times New Roman" w:cs="Times New Roman"/>
          <w:b/>
          <w:bCs/>
          <w:sz w:val="20"/>
          <w:szCs w:val="20"/>
        </w:rPr>
        <w:t xml:space="preserve"> </w:t>
      </w:r>
      <w:r w:rsidR="005313CB">
        <w:rPr>
          <w:rFonts w:ascii="Times New Roman" w:hAnsi="Times New Roman" w:cs="Times New Roman"/>
          <w:b/>
          <w:bCs/>
          <w:sz w:val="20"/>
          <w:szCs w:val="20"/>
        </w:rPr>
        <w:t>is preferable.</w:t>
      </w:r>
      <w:r w:rsidR="008D1F50" w:rsidRPr="008D1F50">
        <w:rPr>
          <w:rFonts w:ascii="Times New Roman" w:hAnsi="Times New Roman" w:cs="Times New Roman"/>
          <w:b/>
          <w:bCs/>
          <w:sz w:val="20"/>
          <w:szCs w:val="20"/>
        </w:rPr>
        <w:t xml:space="preserve"> </w:t>
      </w:r>
      <w:r w:rsidR="005313CB">
        <w:rPr>
          <w:rFonts w:ascii="Times New Roman" w:hAnsi="Times New Roman" w:cs="Times New Roman"/>
          <w:b/>
          <w:bCs/>
          <w:sz w:val="20"/>
          <w:szCs w:val="20"/>
        </w:rPr>
        <w:t>I</w:t>
      </w:r>
      <w:r w:rsidR="008D1F50" w:rsidRPr="008D1F50">
        <w:rPr>
          <w:rFonts w:ascii="Times New Roman" w:hAnsi="Times New Roman" w:cs="Times New Roman"/>
          <w:b/>
          <w:bCs/>
          <w:sz w:val="20"/>
          <w:szCs w:val="20"/>
        </w:rPr>
        <w:t>.e., R2D</w:t>
      </w:r>
      <w:r w:rsidR="00A02415">
        <w:rPr>
          <w:rFonts w:ascii="Times New Roman" w:hAnsi="Times New Roman" w:cs="Times New Roman"/>
          <w:b/>
          <w:bCs/>
          <w:sz w:val="20"/>
          <w:szCs w:val="20"/>
        </w:rPr>
        <w:t>/D2R</w:t>
      </w:r>
      <w:r w:rsidR="008D1F50" w:rsidRPr="008D1F50">
        <w:rPr>
          <w:rFonts w:ascii="Times New Roman" w:hAnsi="Times New Roman" w:cs="Times New Roman"/>
          <w:b/>
          <w:bCs/>
          <w:sz w:val="20"/>
          <w:szCs w:val="20"/>
        </w:rPr>
        <w:t xml:space="preserve"> control information is used to determine or derive the end of PRDCH</w:t>
      </w:r>
      <w:r w:rsidR="00A02415">
        <w:rPr>
          <w:rFonts w:ascii="Times New Roman" w:hAnsi="Times New Roman" w:cs="Times New Roman"/>
          <w:b/>
          <w:bCs/>
          <w:sz w:val="20"/>
          <w:szCs w:val="20"/>
        </w:rPr>
        <w:t>/PDRCH</w:t>
      </w:r>
      <w:r w:rsidR="008D1F50" w:rsidRPr="008D1F50">
        <w:rPr>
          <w:rFonts w:ascii="Times New Roman" w:hAnsi="Times New Roman" w:cs="Times New Roman"/>
          <w:b/>
          <w:bCs/>
          <w:sz w:val="20"/>
          <w:szCs w:val="20"/>
        </w:rPr>
        <w:t xml:space="preserve"> transmission</w:t>
      </w:r>
      <w:r w:rsidR="003330F2">
        <w:rPr>
          <w:rFonts w:ascii="Times New Roman" w:hAnsi="Times New Roman" w:cs="Times New Roman"/>
          <w:b/>
          <w:bCs/>
          <w:sz w:val="20"/>
          <w:szCs w:val="20"/>
        </w:rPr>
        <w:t>.</w:t>
      </w:r>
      <w:bookmarkEnd w:id="5"/>
    </w:p>
    <w:p w14:paraId="09CF9BEA" w14:textId="594434A2" w:rsidR="00871AB4" w:rsidRDefault="00871AB4" w:rsidP="00871AB4">
      <w:pPr>
        <w:pStyle w:val="Heading2"/>
        <w:numPr>
          <w:ilvl w:val="1"/>
          <w:numId w:val="1"/>
        </w:numPr>
        <w:spacing w:before="120" w:after="120"/>
        <w:rPr>
          <w:rFonts w:ascii="Times New Roman" w:hAnsi="Times New Roman"/>
        </w:rPr>
      </w:pPr>
      <w:r>
        <w:rPr>
          <w:rFonts w:ascii="Times New Roman" w:hAnsi="Times New Roman"/>
        </w:rPr>
        <w:t xml:space="preserve">Visibility of </w:t>
      </w:r>
      <w:proofErr w:type="spellStart"/>
      <w:r>
        <w:rPr>
          <w:rFonts w:ascii="Times New Roman" w:hAnsi="Times New Roman"/>
        </w:rPr>
        <w:t>AIoT</w:t>
      </w:r>
      <w:proofErr w:type="spellEnd"/>
      <w:r>
        <w:rPr>
          <w:rFonts w:ascii="Times New Roman" w:hAnsi="Times New Roman"/>
        </w:rPr>
        <w:t xml:space="preserve"> information in RAN </w:t>
      </w:r>
      <w:r w:rsidR="009D3796">
        <w:rPr>
          <w:rFonts w:ascii="Times New Roman" w:hAnsi="Times New Roman"/>
        </w:rPr>
        <w:t>(issue 8)</w:t>
      </w:r>
    </w:p>
    <w:p w14:paraId="7C9D12BB" w14:textId="6016F374" w:rsidR="00871AB4" w:rsidRDefault="00871AB4" w:rsidP="00871AB4">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RAN2 discussed what information should be visible in RAN, but no conclusion</w:t>
      </w:r>
      <w:r w:rsidR="006C47A3">
        <w:rPr>
          <w:rFonts w:ascii="Times New Roman" w:hAnsi="Times New Roman" w:cs="Times New Roman"/>
          <w:sz w:val="20"/>
          <w:szCs w:val="20"/>
          <w:lang w:val="en-GB" w:eastAsia="zh-CN"/>
        </w:rPr>
        <w:t xml:space="preserve"> was made</w:t>
      </w:r>
      <w:r>
        <w:rPr>
          <w:rFonts w:ascii="Times New Roman" w:hAnsi="Times New Roman" w:cs="Times New Roman"/>
          <w:sz w:val="20"/>
          <w:szCs w:val="20"/>
          <w:lang w:val="en-GB" w:eastAsia="zh-CN"/>
        </w:rPr>
        <w:t xml:space="preserve"> on this. </w:t>
      </w:r>
    </w:p>
    <w:p w14:paraId="30E48F03" w14:textId="77777777" w:rsidR="00871AB4" w:rsidRDefault="00871AB4" w:rsidP="00871AB4">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pPr>
      <w:r>
        <w:t xml:space="preserve">FFS about the level of visibility required by the reader and what information is necessary for AS layer operations.  </w:t>
      </w:r>
    </w:p>
    <w:p w14:paraId="4B4F4254" w14:textId="0C9AA2A7" w:rsidR="00871AB4" w:rsidRPr="00A924A9" w:rsidRDefault="00871AB4" w:rsidP="00871AB4">
      <w:pPr>
        <w:spacing w:before="180" w:after="80" w:line="257"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our </w:t>
      </w:r>
      <w:r w:rsidRPr="00A924A9">
        <w:rPr>
          <w:rFonts w:ascii="Times New Roman" w:hAnsi="Times New Roman" w:cs="Times New Roman"/>
          <w:sz w:val="20"/>
          <w:szCs w:val="20"/>
          <w:lang w:val="en-GB" w:eastAsia="zh-CN"/>
        </w:rPr>
        <w:t>understanding, the</w:t>
      </w:r>
      <w:r w:rsidR="00EC6F8A" w:rsidRPr="00A924A9">
        <w:rPr>
          <w:rFonts w:ascii="Times New Roman" w:hAnsi="Times New Roman" w:cs="Times New Roman"/>
          <w:sz w:val="20"/>
          <w:szCs w:val="20"/>
          <w:lang w:val="en-GB" w:eastAsia="zh-CN"/>
        </w:rPr>
        <w:t xml:space="preserve"> </w:t>
      </w:r>
      <w:r w:rsidR="001D4D29" w:rsidRPr="00A924A9">
        <w:rPr>
          <w:rFonts w:ascii="Times New Roman" w:hAnsi="Times New Roman" w:cs="Times New Roman"/>
          <w:sz w:val="20"/>
          <w:szCs w:val="20"/>
          <w:lang w:val="en-GB" w:eastAsia="zh-CN"/>
        </w:rPr>
        <w:t xml:space="preserve">level of visibility and which information is </w:t>
      </w:r>
      <w:proofErr w:type="gramStart"/>
      <w:r w:rsidR="001D4D29" w:rsidRPr="00A924A9">
        <w:rPr>
          <w:rFonts w:ascii="Times New Roman" w:hAnsi="Times New Roman" w:cs="Times New Roman"/>
          <w:sz w:val="20"/>
          <w:szCs w:val="20"/>
          <w:lang w:val="en-GB" w:eastAsia="zh-CN"/>
        </w:rPr>
        <w:t>actually required</w:t>
      </w:r>
      <w:proofErr w:type="gramEnd"/>
      <w:r w:rsidR="001D4D29" w:rsidRPr="00A924A9">
        <w:rPr>
          <w:rFonts w:ascii="Times New Roman" w:hAnsi="Times New Roman" w:cs="Times New Roman"/>
          <w:sz w:val="20"/>
          <w:szCs w:val="20"/>
          <w:lang w:val="en-GB" w:eastAsia="zh-CN"/>
        </w:rPr>
        <w:t xml:space="preserve"> by the reader depends on whether the </w:t>
      </w:r>
      <w:r w:rsidR="00642D30">
        <w:rPr>
          <w:rFonts w:ascii="Times New Roman" w:hAnsi="Times New Roman" w:cs="Times New Roman"/>
          <w:sz w:val="20"/>
          <w:szCs w:val="20"/>
          <w:lang w:val="en-GB" w:eastAsia="zh-CN"/>
        </w:rPr>
        <w:t>speci</w:t>
      </w:r>
      <w:r w:rsidR="00A92D98">
        <w:rPr>
          <w:rFonts w:ascii="Times New Roman" w:hAnsi="Times New Roman" w:cs="Times New Roman"/>
          <w:sz w:val="20"/>
          <w:szCs w:val="20"/>
          <w:lang w:val="en-GB" w:eastAsia="zh-CN"/>
        </w:rPr>
        <w:t>fic</w:t>
      </w:r>
      <w:r w:rsidR="001D4D29" w:rsidRPr="001D4D29">
        <w:rPr>
          <w:rFonts w:ascii="Times New Roman" w:hAnsi="Times New Roman" w:cs="Times New Roman"/>
          <w:sz w:val="20"/>
          <w:szCs w:val="20"/>
          <w:lang w:val="en-GB" w:eastAsia="zh-CN"/>
        </w:rPr>
        <w:t xml:space="preserve"> </w:t>
      </w:r>
      <w:r w:rsidR="001D4D29" w:rsidRPr="00A924A9">
        <w:rPr>
          <w:rFonts w:ascii="Times New Roman" w:hAnsi="Times New Roman" w:cs="Times New Roman"/>
          <w:sz w:val="20"/>
          <w:szCs w:val="20"/>
          <w:lang w:val="en-GB" w:eastAsia="zh-CN"/>
        </w:rPr>
        <w:t xml:space="preserve">information </w:t>
      </w:r>
      <w:r w:rsidR="00A92D98">
        <w:rPr>
          <w:rFonts w:ascii="Times New Roman" w:hAnsi="Times New Roman" w:cs="Times New Roman"/>
          <w:sz w:val="20"/>
          <w:szCs w:val="20"/>
          <w:lang w:val="en-GB" w:eastAsia="zh-CN"/>
        </w:rPr>
        <w:t>is required</w:t>
      </w:r>
      <w:r w:rsidR="001D4D29" w:rsidRPr="00A924A9">
        <w:rPr>
          <w:rFonts w:ascii="Times New Roman" w:hAnsi="Times New Roman" w:cs="Times New Roman"/>
          <w:sz w:val="20"/>
          <w:szCs w:val="20"/>
          <w:lang w:val="en-GB" w:eastAsia="zh-CN"/>
        </w:rPr>
        <w:t xml:space="preserve"> by RAN</w:t>
      </w:r>
      <w:r w:rsidR="00C41943">
        <w:rPr>
          <w:rFonts w:ascii="Times New Roman" w:hAnsi="Times New Roman" w:cs="Times New Roman"/>
          <w:sz w:val="20"/>
          <w:szCs w:val="20"/>
          <w:lang w:val="en-GB" w:eastAsia="zh-CN"/>
        </w:rPr>
        <w:t>/</w:t>
      </w:r>
      <w:r w:rsidR="001D4D29" w:rsidRPr="00A924A9">
        <w:rPr>
          <w:rFonts w:ascii="Times New Roman" w:hAnsi="Times New Roman" w:cs="Times New Roman"/>
          <w:sz w:val="20"/>
          <w:szCs w:val="20"/>
          <w:lang w:val="en-GB" w:eastAsia="zh-CN"/>
        </w:rPr>
        <w:t>network</w:t>
      </w:r>
      <w:r w:rsidR="00C630DA">
        <w:rPr>
          <w:rFonts w:ascii="Times New Roman" w:hAnsi="Times New Roman" w:cs="Times New Roman"/>
          <w:sz w:val="20"/>
          <w:szCs w:val="20"/>
          <w:lang w:val="en-GB" w:eastAsia="zh-CN"/>
        </w:rPr>
        <w:t xml:space="preserve">, e.g. when determine the specific </w:t>
      </w:r>
      <w:r w:rsidR="001D4D29" w:rsidRPr="001D4D29">
        <w:rPr>
          <w:rFonts w:ascii="Times New Roman" w:hAnsi="Times New Roman" w:cs="Times New Roman"/>
          <w:sz w:val="20"/>
          <w:szCs w:val="20"/>
          <w:lang w:val="en-GB" w:eastAsia="zh-CN"/>
        </w:rPr>
        <w:t xml:space="preserve">procedure </w:t>
      </w:r>
      <w:r w:rsidR="001D4D29" w:rsidRPr="00A924A9">
        <w:rPr>
          <w:rFonts w:ascii="Times New Roman" w:hAnsi="Times New Roman" w:cs="Times New Roman"/>
          <w:sz w:val="20"/>
          <w:szCs w:val="20"/>
          <w:lang w:val="en-GB" w:eastAsia="zh-CN"/>
        </w:rPr>
        <w:t xml:space="preserve">to </w:t>
      </w:r>
      <w:r w:rsidR="00243C0B">
        <w:rPr>
          <w:rFonts w:ascii="Times New Roman" w:hAnsi="Times New Roman" w:cs="Times New Roman"/>
          <w:sz w:val="20"/>
          <w:szCs w:val="20"/>
          <w:lang w:val="en-GB" w:eastAsia="zh-CN"/>
        </w:rPr>
        <w:t xml:space="preserve">be used with </w:t>
      </w:r>
      <w:r w:rsidR="001D4D29" w:rsidRPr="00A924A9">
        <w:rPr>
          <w:rFonts w:ascii="Times New Roman" w:hAnsi="Times New Roman" w:cs="Times New Roman"/>
          <w:sz w:val="20"/>
          <w:szCs w:val="20"/>
          <w:lang w:val="en-GB" w:eastAsia="zh-CN"/>
        </w:rPr>
        <w:t xml:space="preserve">the </w:t>
      </w:r>
      <w:proofErr w:type="spellStart"/>
      <w:r w:rsidR="001D4D29" w:rsidRPr="00A924A9">
        <w:rPr>
          <w:rFonts w:ascii="Times New Roman" w:hAnsi="Times New Roman" w:cs="Times New Roman"/>
          <w:sz w:val="20"/>
          <w:szCs w:val="20"/>
          <w:lang w:val="en-GB" w:eastAsia="zh-CN"/>
        </w:rPr>
        <w:t>AIoT</w:t>
      </w:r>
      <w:proofErr w:type="spellEnd"/>
      <w:r w:rsidR="001D4D29" w:rsidRPr="00A924A9">
        <w:rPr>
          <w:rFonts w:ascii="Times New Roman" w:hAnsi="Times New Roman" w:cs="Times New Roman"/>
          <w:sz w:val="20"/>
          <w:szCs w:val="20"/>
          <w:lang w:val="en-GB" w:eastAsia="zh-CN"/>
        </w:rPr>
        <w:t xml:space="preserve"> </w:t>
      </w:r>
      <w:r w:rsidR="001D4D29" w:rsidRPr="001D4D29">
        <w:rPr>
          <w:rFonts w:ascii="Times New Roman" w:hAnsi="Times New Roman" w:cs="Times New Roman"/>
          <w:sz w:val="20"/>
          <w:szCs w:val="20"/>
          <w:lang w:val="en-GB" w:eastAsia="zh-CN"/>
        </w:rPr>
        <w:t>Device</w:t>
      </w:r>
      <w:r w:rsidR="00935687">
        <w:rPr>
          <w:rFonts w:ascii="Times New Roman" w:hAnsi="Times New Roman" w:cs="Times New Roman"/>
          <w:sz w:val="20"/>
          <w:szCs w:val="20"/>
          <w:lang w:val="en-GB" w:eastAsia="zh-CN"/>
        </w:rPr>
        <w:t xml:space="preserve"> (</w:t>
      </w:r>
      <w:r w:rsidR="001D4D29" w:rsidRPr="001D4D29">
        <w:rPr>
          <w:rFonts w:ascii="Times New Roman" w:hAnsi="Times New Roman" w:cs="Times New Roman"/>
          <w:sz w:val="20"/>
          <w:szCs w:val="20"/>
          <w:lang w:val="en-GB" w:eastAsia="zh-CN"/>
        </w:rPr>
        <w:t>s</w:t>
      </w:r>
      <w:r w:rsidR="00935687">
        <w:rPr>
          <w:rFonts w:ascii="Times New Roman" w:hAnsi="Times New Roman" w:cs="Times New Roman"/>
          <w:sz w:val="20"/>
          <w:szCs w:val="20"/>
          <w:lang w:val="en-GB" w:eastAsia="zh-CN"/>
        </w:rPr>
        <w:t>)</w:t>
      </w:r>
      <w:r w:rsidR="001D4D29" w:rsidRPr="001D4D29">
        <w:rPr>
          <w:rFonts w:ascii="Times New Roman" w:hAnsi="Times New Roman" w:cs="Times New Roman"/>
          <w:sz w:val="20"/>
          <w:szCs w:val="20"/>
          <w:lang w:val="en-GB" w:eastAsia="zh-CN"/>
        </w:rPr>
        <w:t>.</w:t>
      </w:r>
      <w:r w:rsidR="00204F25" w:rsidRPr="00A924A9">
        <w:rPr>
          <w:rFonts w:ascii="Times New Roman" w:hAnsi="Times New Roman" w:cs="Times New Roman"/>
          <w:sz w:val="20"/>
          <w:szCs w:val="20"/>
          <w:lang w:val="en-GB" w:eastAsia="zh-CN"/>
        </w:rPr>
        <w:t xml:space="preserve"> For example, the following are information that might be helpful for RAN to know or have </w:t>
      </w:r>
      <w:r w:rsidR="004462E6" w:rsidRPr="00A924A9">
        <w:rPr>
          <w:rFonts w:ascii="Times New Roman" w:hAnsi="Times New Roman" w:cs="Times New Roman"/>
          <w:sz w:val="20"/>
          <w:szCs w:val="20"/>
          <w:lang w:val="en-GB" w:eastAsia="zh-CN"/>
        </w:rPr>
        <w:t>visibility:</w:t>
      </w:r>
      <w:r w:rsidR="00204F25" w:rsidRPr="00A924A9" w:rsidDel="00204F25">
        <w:rPr>
          <w:rFonts w:ascii="Times New Roman" w:hAnsi="Times New Roman" w:cs="Times New Roman"/>
          <w:sz w:val="20"/>
          <w:szCs w:val="20"/>
          <w:lang w:val="en-GB" w:eastAsia="zh-CN"/>
        </w:rPr>
        <w:t xml:space="preserve"> </w:t>
      </w:r>
    </w:p>
    <w:p w14:paraId="3AB05AFF" w14:textId="3F4566AD" w:rsidR="00871AB4" w:rsidRDefault="00871AB4" w:rsidP="00871AB4">
      <w:pPr>
        <w:pStyle w:val="ListParagraph"/>
        <w:numPr>
          <w:ilvl w:val="0"/>
          <w:numId w:val="28"/>
        </w:numPr>
        <w:spacing w:after="80"/>
        <w:contextualSpacing w:val="0"/>
        <w:jc w:val="both"/>
        <w:rPr>
          <w:lang w:val="en-GB" w:eastAsia="zh-CN"/>
        </w:rPr>
      </w:pPr>
      <w:r w:rsidRPr="00C32386">
        <w:rPr>
          <w:b/>
          <w:bCs/>
          <w:lang w:val="en-GB" w:eastAsia="zh-CN"/>
        </w:rPr>
        <w:t xml:space="preserve">Multiple devices or single </w:t>
      </w:r>
      <w:proofErr w:type="gramStart"/>
      <w:r w:rsidRPr="00C32386">
        <w:rPr>
          <w:b/>
          <w:bCs/>
          <w:lang w:val="en-GB" w:eastAsia="zh-CN"/>
        </w:rPr>
        <w:t>device</w:t>
      </w:r>
      <w:proofErr w:type="gramEnd"/>
      <w:r>
        <w:rPr>
          <w:lang w:val="en-GB" w:eastAsia="zh-CN"/>
        </w:rPr>
        <w:t xml:space="preserve">: Random access </w:t>
      </w:r>
      <w:r w:rsidR="005E6DF4">
        <w:rPr>
          <w:lang w:val="en-GB" w:eastAsia="zh-CN"/>
        </w:rPr>
        <w:t>procedure</w:t>
      </w:r>
      <w:r>
        <w:rPr>
          <w:lang w:val="en-GB" w:eastAsia="zh-CN"/>
        </w:rPr>
        <w:t xml:space="preserve"> is needed if multiple devices are targeted, but random access </w:t>
      </w:r>
      <w:r w:rsidR="005E6DF4">
        <w:rPr>
          <w:lang w:val="en-GB" w:eastAsia="zh-CN"/>
        </w:rPr>
        <w:t>procedure</w:t>
      </w:r>
      <w:r>
        <w:rPr>
          <w:lang w:val="en-GB" w:eastAsia="zh-CN"/>
        </w:rPr>
        <w:t xml:space="preserve"> is not needed if only single device is requested;</w:t>
      </w:r>
    </w:p>
    <w:p w14:paraId="1A9FB13F" w14:textId="77777777" w:rsidR="00871AB4" w:rsidRDefault="00871AB4" w:rsidP="00871AB4">
      <w:pPr>
        <w:pStyle w:val="ListParagraph"/>
        <w:numPr>
          <w:ilvl w:val="0"/>
          <w:numId w:val="28"/>
        </w:numPr>
        <w:spacing w:after="80"/>
        <w:jc w:val="both"/>
        <w:rPr>
          <w:lang w:val="en-GB" w:eastAsia="zh-CN"/>
        </w:rPr>
      </w:pPr>
      <w:r w:rsidRPr="00C32386">
        <w:rPr>
          <w:b/>
          <w:bCs/>
          <w:lang w:val="en-GB" w:eastAsia="zh-CN"/>
        </w:rPr>
        <w:t>Device ID</w:t>
      </w:r>
      <w:r>
        <w:rPr>
          <w:b/>
          <w:bCs/>
          <w:lang w:val="en-GB" w:eastAsia="zh-CN"/>
        </w:rPr>
        <w:t>/Criteria</w:t>
      </w:r>
      <w:r>
        <w:rPr>
          <w:lang w:val="en-GB" w:eastAsia="zh-CN"/>
        </w:rPr>
        <w:t xml:space="preserve">: RAN needs to know </w:t>
      </w:r>
      <w:r w:rsidRPr="00C32386">
        <w:rPr>
          <w:lang w:val="en-GB" w:eastAsia="zh-CN"/>
        </w:rPr>
        <w:t xml:space="preserve">the device ID/criteria, otherwise RAN has no idea to which Device the message shall be </w:t>
      </w:r>
      <w:proofErr w:type="gramStart"/>
      <w:r w:rsidRPr="00C32386">
        <w:rPr>
          <w:lang w:val="en-GB" w:eastAsia="zh-CN"/>
        </w:rPr>
        <w:t>sent;</w:t>
      </w:r>
      <w:proofErr w:type="gramEnd"/>
    </w:p>
    <w:p w14:paraId="53289226" w14:textId="1476CE6C" w:rsidR="007122DF" w:rsidRDefault="007122DF" w:rsidP="00871AB4">
      <w:pPr>
        <w:pStyle w:val="ListParagraph"/>
        <w:numPr>
          <w:ilvl w:val="0"/>
          <w:numId w:val="28"/>
        </w:numPr>
        <w:spacing w:after="80"/>
        <w:jc w:val="both"/>
        <w:rPr>
          <w:lang w:val="en-GB" w:eastAsia="zh-CN"/>
        </w:rPr>
      </w:pPr>
      <w:r>
        <w:rPr>
          <w:b/>
          <w:bCs/>
          <w:lang w:val="en-GB" w:eastAsia="zh-CN"/>
        </w:rPr>
        <w:t>Service type</w:t>
      </w:r>
      <w:r w:rsidRPr="00700CBD">
        <w:rPr>
          <w:lang w:val="en-GB" w:eastAsia="zh-CN"/>
        </w:rPr>
        <w:t>:</w:t>
      </w:r>
      <w:r>
        <w:rPr>
          <w:lang w:val="en-GB" w:eastAsia="zh-CN"/>
        </w:rPr>
        <w:t xml:space="preserve"> </w:t>
      </w:r>
      <w:r w:rsidR="005F29C5">
        <w:rPr>
          <w:lang w:val="en-GB" w:eastAsia="zh-CN"/>
        </w:rPr>
        <w:t>for combined inventory and command</w:t>
      </w:r>
      <w:r w:rsidR="003D701B">
        <w:rPr>
          <w:lang w:val="en-GB" w:eastAsia="zh-CN"/>
        </w:rPr>
        <w:t xml:space="preserve">, individual inventory and command, the procedure is </w:t>
      </w:r>
      <w:proofErr w:type="gramStart"/>
      <w:r w:rsidR="003D701B">
        <w:rPr>
          <w:lang w:val="en-GB" w:eastAsia="zh-CN"/>
        </w:rPr>
        <w:t>different;</w:t>
      </w:r>
      <w:proofErr w:type="gramEnd"/>
      <w:r w:rsidR="00FB42E2">
        <w:rPr>
          <w:lang w:val="en-GB" w:eastAsia="zh-CN"/>
        </w:rPr>
        <w:t xml:space="preserve"> </w:t>
      </w:r>
    </w:p>
    <w:p w14:paraId="15C097E1" w14:textId="77777777" w:rsidR="00935687" w:rsidRDefault="00935687" w:rsidP="00871AB4">
      <w:pPr>
        <w:jc w:val="both"/>
        <w:rPr>
          <w:rFonts w:ascii="Times New Roman" w:hAnsi="Times New Roman" w:cs="Times New Roman"/>
          <w:b/>
          <w:bCs/>
          <w:sz w:val="20"/>
          <w:szCs w:val="20"/>
          <w:lang w:val="en-GB" w:eastAsia="zh-CN"/>
        </w:rPr>
      </w:pPr>
    </w:p>
    <w:p w14:paraId="7C1727DE" w14:textId="7DB56237" w:rsidR="00935687" w:rsidRPr="004D6829" w:rsidRDefault="00935687" w:rsidP="00935687">
      <w:pPr>
        <w:jc w:val="both"/>
        <w:rPr>
          <w:rFonts w:ascii="Times New Roman" w:hAnsi="Times New Roman" w:cs="Times New Roman"/>
          <w:b/>
          <w:bCs/>
          <w:sz w:val="20"/>
          <w:szCs w:val="20"/>
          <w:lang w:eastAsia="zh-CN"/>
        </w:rPr>
      </w:pPr>
      <w:r w:rsidRPr="00935687">
        <w:rPr>
          <w:rFonts w:ascii="Times New Roman" w:hAnsi="Times New Roman" w:cs="Times New Roman"/>
          <w:b/>
          <w:bCs/>
          <w:sz w:val="20"/>
          <w:szCs w:val="20"/>
          <w:lang w:eastAsia="zh-CN"/>
        </w:rPr>
        <w:t xml:space="preserve">Proposal 5: The level of visibility and which information is </w:t>
      </w:r>
      <w:proofErr w:type="gramStart"/>
      <w:r w:rsidRPr="00935687">
        <w:rPr>
          <w:rFonts w:ascii="Times New Roman" w:hAnsi="Times New Roman" w:cs="Times New Roman"/>
          <w:b/>
          <w:bCs/>
          <w:sz w:val="20"/>
          <w:szCs w:val="20"/>
          <w:lang w:eastAsia="zh-CN"/>
        </w:rPr>
        <w:t>actually required</w:t>
      </w:r>
      <w:proofErr w:type="gramEnd"/>
      <w:r w:rsidRPr="00935687">
        <w:rPr>
          <w:rFonts w:ascii="Times New Roman" w:hAnsi="Times New Roman" w:cs="Times New Roman"/>
          <w:b/>
          <w:bCs/>
          <w:sz w:val="20"/>
          <w:szCs w:val="20"/>
          <w:lang w:eastAsia="zh-CN"/>
        </w:rPr>
        <w:t xml:space="preserve"> by the reader </w:t>
      </w:r>
      <w:r w:rsidRPr="004D6829">
        <w:rPr>
          <w:rFonts w:ascii="Times New Roman" w:hAnsi="Times New Roman" w:cs="Times New Roman"/>
          <w:b/>
          <w:bCs/>
          <w:sz w:val="20"/>
          <w:szCs w:val="20"/>
          <w:lang w:eastAsia="zh-CN"/>
        </w:rPr>
        <w:t xml:space="preserve">depends on whether </w:t>
      </w:r>
      <w:r w:rsidRPr="00700CBD">
        <w:rPr>
          <w:rFonts w:ascii="Times New Roman" w:hAnsi="Times New Roman" w:cs="Times New Roman"/>
          <w:b/>
          <w:bCs/>
          <w:sz w:val="20"/>
          <w:szCs w:val="20"/>
          <w:lang w:eastAsia="zh-CN"/>
        </w:rPr>
        <w:t xml:space="preserve">specific </w:t>
      </w:r>
      <w:r w:rsidRPr="004D6829">
        <w:rPr>
          <w:rFonts w:ascii="Times New Roman" w:hAnsi="Times New Roman" w:cs="Times New Roman"/>
          <w:b/>
          <w:bCs/>
          <w:sz w:val="20"/>
          <w:szCs w:val="20"/>
          <w:lang w:eastAsia="zh-CN"/>
        </w:rPr>
        <w:t xml:space="preserve">information </w:t>
      </w:r>
      <w:r w:rsidRPr="00700CBD">
        <w:rPr>
          <w:rFonts w:ascii="Times New Roman" w:hAnsi="Times New Roman" w:cs="Times New Roman"/>
          <w:b/>
          <w:bCs/>
          <w:sz w:val="20"/>
          <w:szCs w:val="20"/>
          <w:lang w:eastAsia="zh-CN"/>
        </w:rPr>
        <w:t>is required by RAN</w:t>
      </w:r>
      <w:r w:rsidR="00D4440D" w:rsidRPr="00700CBD">
        <w:rPr>
          <w:rFonts w:ascii="Times New Roman" w:hAnsi="Times New Roman" w:cs="Times New Roman"/>
          <w:b/>
          <w:bCs/>
          <w:sz w:val="20"/>
          <w:szCs w:val="20"/>
          <w:lang w:eastAsia="zh-CN"/>
        </w:rPr>
        <w:t>/</w:t>
      </w:r>
      <w:r w:rsidRPr="00700CBD">
        <w:rPr>
          <w:rFonts w:ascii="Times New Roman" w:hAnsi="Times New Roman" w:cs="Times New Roman"/>
          <w:b/>
          <w:bCs/>
          <w:sz w:val="20"/>
          <w:szCs w:val="20"/>
          <w:lang w:eastAsia="zh-CN"/>
        </w:rPr>
        <w:t>network e.g., when determine the specific</w:t>
      </w:r>
      <w:r w:rsidRPr="004D6829">
        <w:rPr>
          <w:rFonts w:ascii="Times New Roman" w:hAnsi="Times New Roman" w:cs="Times New Roman"/>
          <w:b/>
          <w:bCs/>
          <w:sz w:val="20"/>
          <w:szCs w:val="20"/>
          <w:lang w:eastAsia="zh-CN"/>
        </w:rPr>
        <w:t xml:space="preserve"> procedure </w:t>
      </w:r>
      <w:r w:rsidRPr="00700CBD">
        <w:rPr>
          <w:rFonts w:ascii="Times New Roman" w:hAnsi="Times New Roman" w:cs="Times New Roman"/>
          <w:b/>
          <w:bCs/>
          <w:sz w:val="20"/>
          <w:szCs w:val="20"/>
          <w:lang w:eastAsia="zh-CN"/>
        </w:rPr>
        <w:t>to be used with</w:t>
      </w:r>
      <w:r w:rsidRPr="004D6829">
        <w:rPr>
          <w:rFonts w:ascii="Times New Roman" w:hAnsi="Times New Roman" w:cs="Times New Roman"/>
          <w:b/>
          <w:bCs/>
          <w:sz w:val="20"/>
          <w:szCs w:val="20"/>
          <w:lang w:eastAsia="zh-CN"/>
        </w:rPr>
        <w:t xml:space="preserve"> the </w:t>
      </w:r>
      <w:proofErr w:type="spellStart"/>
      <w:r w:rsidRPr="004D6829">
        <w:rPr>
          <w:rFonts w:ascii="Times New Roman" w:hAnsi="Times New Roman" w:cs="Times New Roman"/>
          <w:b/>
          <w:bCs/>
          <w:sz w:val="20"/>
          <w:szCs w:val="20"/>
          <w:lang w:eastAsia="zh-CN"/>
        </w:rPr>
        <w:t>AIoT</w:t>
      </w:r>
      <w:proofErr w:type="spellEnd"/>
      <w:r w:rsidRPr="004D6829">
        <w:rPr>
          <w:rFonts w:ascii="Times New Roman" w:hAnsi="Times New Roman" w:cs="Times New Roman"/>
          <w:b/>
          <w:bCs/>
          <w:sz w:val="20"/>
          <w:szCs w:val="20"/>
          <w:lang w:eastAsia="zh-CN"/>
        </w:rPr>
        <w:t xml:space="preserve"> Device</w:t>
      </w:r>
      <w:r w:rsidRPr="00700CBD">
        <w:rPr>
          <w:rFonts w:ascii="Times New Roman" w:hAnsi="Times New Roman" w:cs="Times New Roman"/>
          <w:b/>
          <w:bCs/>
          <w:sz w:val="20"/>
          <w:szCs w:val="20"/>
          <w:lang w:eastAsia="zh-CN"/>
        </w:rPr>
        <w:t>(s)</w:t>
      </w:r>
      <w:r w:rsidRPr="004D6829">
        <w:rPr>
          <w:rFonts w:ascii="Times New Roman" w:hAnsi="Times New Roman" w:cs="Times New Roman"/>
          <w:b/>
          <w:bCs/>
          <w:sz w:val="20"/>
          <w:szCs w:val="20"/>
          <w:lang w:eastAsia="zh-CN"/>
        </w:rPr>
        <w:t>. This support</w:t>
      </w:r>
      <w:r w:rsidRPr="00700CBD">
        <w:rPr>
          <w:rFonts w:ascii="Times New Roman" w:hAnsi="Times New Roman" w:cs="Times New Roman"/>
          <w:b/>
          <w:bCs/>
          <w:sz w:val="20"/>
          <w:szCs w:val="20"/>
          <w:lang w:eastAsia="zh-CN"/>
        </w:rPr>
        <w:t xml:space="preserve"> (i.e., the level of visibility and which information)</w:t>
      </w:r>
      <w:r w:rsidRPr="004D6829">
        <w:rPr>
          <w:rFonts w:ascii="Times New Roman" w:hAnsi="Times New Roman" w:cs="Times New Roman"/>
          <w:b/>
          <w:bCs/>
          <w:sz w:val="20"/>
          <w:szCs w:val="20"/>
          <w:lang w:eastAsia="zh-CN"/>
        </w:rPr>
        <w:t xml:space="preserve"> needs to be discussed based on the feature/functionality supported/enabled.</w:t>
      </w:r>
    </w:p>
    <w:p w14:paraId="7B5F71BC" w14:textId="70EECC56" w:rsidR="00871AB4" w:rsidRDefault="00871AB4" w:rsidP="00871AB4">
      <w:pPr>
        <w:jc w:val="both"/>
        <w:rPr>
          <w:rFonts w:ascii="Times New Roman" w:hAnsi="Times New Roman" w:cs="Times New Roman"/>
          <w:b/>
          <w:bCs/>
          <w:sz w:val="20"/>
          <w:szCs w:val="20"/>
          <w:lang w:val="en-GB" w:eastAsia="zh-CN"/>
        </w:rPr>
      </w:pPr>
      <w:r w:rsidRPr="004D6829">
        <w:rPr>
          <w:rFonts w:ascii="Times New Roman" w:hAnsi="Times New Roman" w:cs="Times New Roman"/>
          <w:b/>
          <w:sz w:val="20"/>
          <w:szCs w:val="20"/>
          <w:lang w:eastAsia="zh-CN"/>
        </w:rPr>
        <w:t xml:space="preserve">Proposal 6: </w:t>
      </w:r>
      <w:r w:rsidR="00120B00" w:rsidRPr="004D6829">
        <w:rPr>
          <w:rFonts w:ascii="Times New Roman" w:hAnsi="Times New Roman" w:cs="Times New Roman"/>
          <w:b/>
          <w:sz w:val="20"/>
          <w:szCs w:val="20"/>
          <w:lang w:eastAsia="zh-CN"/>
        </w:rPr>
        <w:t xml:space="preserve">Reader needs to have visibility </w:t>
      </w:r>
      <w:r w:rsidR="00935687" w:rsidRPr="004D6829">
        <w:rPr>
          <w:rFonts w:ascii="Times New Roman" w:hAnsi="Times New Roman" w:cs="Times New Roman"/>
          <w:b/>
          <w:bCs/>
          <w:sz w:val="20"/>
          <w:szCs w:val="20"/>
          <w:lang w:eastAsia="zh-CN"/>
        </w:rPr>
        <w:t xml:space="preserve">to </w:t>
      </w:r>
      <w:r w:rsidR="00935687" w:rsidRPr="00700CBD">
        <w:rPr>
          <w:rFonts w:ascii="Times New Roman" w:hAnsi="Times New Roman" w:cs="Times New Roman"/>
          <w:b/>
          <w:bCs/>
          <w:sz w:val="20"/>
          <w:szCs w:val="20"/>
          <w:lang w:eastAsia="zh-CN"/>
        </w:rPr>
        <w:t>(1)</w:t>
      </w:r>
      <w:r w:rsidR="00935687" w:rsidRPr="004D6829">
        <w:rPr>
          <w:rFonts w:ascii="Times New Roman" w:hAnsi="Times New Roman" w:cs="Times New Roman"/>
          <w:b/>
          <w:bCs/>
          <w:sz w:val="20"/>
          <w:szCs w:val="20"/>
          <w:lang w:eastAsia="zh-CN"/>
        </w:rPr>
        <w:t xml:space="preserve"> </w:t>
      </w:r>
      <w:r w:rsidR="00120B00" w:rsidRPr="004D6829">
        <w:rPr>
          <w:rFonts w:ascii="Times New Roman" w:hAnsi="Times New Roman" w:cs="Times New Roman"/>
          <w:b/>
          <w:sz w:val="20"/>
          <w:szCs w:val="20"/>
          <w:lang w:eastAsia="zh-CN"/>
        </w:rPr>
        <w:t xml:space="preserve">whether the procedure is for multiple or single devices, </w:t>
      </w:r>
      <w:r w:rsidR="00935687" w:rsidRPr="00700CBD">
        <w:rPr>
          <w:rFonts w:ascii="Times New Roman" w:hAnsi="Times New Roman" w:cs="Times New Roman"/>
          <w:b/>
          <w:bCs/>
          <w:sz w:val="20"/>
          <w:szCs w:val="20"/>
          <w:lang w:eastAsia="zh-CN"/>
        </w:rPr>
        <w:t>(2)</w:t>
      </w:r>
      <w:r w:rsidR="00935687" w:rsidRPr="004D6829">
        <w:rPr>
          <w:rFonts w:ascii="Times New Roman" w:hAnsi="Times New Roman" w:cs="Times New Roman"/>
          <w:b/>
          <w:bCs/>
          <w:sz w:val="20"/>
          <w:szCs w:val="20"/>
          <w:lang w:eastAsia="zh-CN"/>
        </w:rPr>
        <w:t xml:space="preserve"> </w:t>
      </w:r>
      <w:r w:rsidR="00120B00" w:rsidRPr="004D6829">
        <w:rPr>
          <w:rFonts w:ascii="Times New Roman" w:hAnsi="Times New Roman" w:cs="Times New Roman"/>
          <w:b/>
          <w:sz w:val="20"/>
          <w:szCs w:val="20"/>
          <w:lang w:eastAsia="zh-CN"/>
        </w:rPr>
        <w:t xml:space="preserve">the Device ID/Criteria and </w:t>
      </w:r>
      <w:r w:rsidR="00935687" w:rsidRPr="00700CBD">
        <w:rPr>
          <w:rFonts w:ascii="Times New Roman" w:hAnsi="Times New Roman" w:cs="Times New Roman"/>
          <w:b/>
          <w:bCs/>
          <w:sz w:val="20"/>
          <w:szCs w:val="20"/>
          <w:lang w:eastAsia="zh-CN"/>
        </w:rPr>
        <w:t>(3) service type (i.e.,</w:t>
      </w:r>
      <w:r w:rsidR="00935687" w:rsidRPr="004D6829">
        <w:rPr>
          <w:rFonts w:ascii="Times New Roman" w:hAnsi="Times New Roman" w:cs="Times New Roman"/>
          <w:b/>
          <w:bCs/>
          <w:sz w:val="20"/>
          <w:szCs w:val="20"/>
          <w:lang w:eastAsia="zh-CN"/>
        </w:rPr>
        <w:t xml:space="preserve"> </w:t>
      </w:r>
      <w:r w:rsidR="00120B00" w:rsidRPr="004D6829">
        <w:rPr>
          <w:rFonts w:ascii="Times New Roman" w:hAnsi="Times New Roman" w:cs="Times New Roman"/>
          <w:b/>
          <w:sz w:val="20"/>
          <w:szCs w:val="20"/>
          <w:lang w:eastAsia="zh-CN"/>
        </w:rPr>
        <w:t>whether the procedure is for combined inventory and command</w:t>
      </w:r>
      <w:r w:rsidR="00935687" w:rsidRPr="00700CBD">
        <w:rPr>
          <w:rFonts w:ascii="Times New Roman" w:hAnsi="Times New Roman" w:cs="Times New Roman"/>
          <w:b/>
          <w:bCs/>
          <w:sz w:val="20"/>
          <w:szCs w:val="20"/>
          <w:lang w:eastAsia="zh-CN"/>
        </w:rPr>
        <w:t>)</w:t>
      </w:r>
      <w:r w:rsidR="00935687" w:rsidRPr="004D6829">
        <w:rPr>
          <w:rFonts w:ascii="Times New Roman" w:hAnsi="Times New Roman" w:cs="Times New Roman"/>
          <w:b/>
          <w:bCs/>
          <w:sz w:val="20"/>
          <w:szCs w:val="20"/>
          <w:lang w:eastAsia="zh-CN"/>
        </w:rPr>
        <w:t>.</w:t>
      </w:r>
    </w:p>
    <w:p w14:paraId="3310938F" w14:textId="74948CD9" w:rsidR="000D38AD" w:rsidRDefault="000D38AD" w:rsidP="000D38AD">
      <w:pPr>
        <w:pStyle w:val="Heading2"/>
        <w:numPr>
          <w:ilvl w:val="1"/>
          <w:numId w:val="1"/>
        </w:numPr>
        <w:spacing w:before="120" w:after="120"/>
        <w:rPr>
          <w:rFonts w:ascii="Times New Roman" w:hAnsi="Times New Roman"/>
        </w:rPr>
      </w:pPr>
      <w:r>
        <w:rPr>
          <w:rFonts w:ascii="Times New Roman" w:hAnsi="Times New Roman"/>
        </w:rPr>
        <w:t xml:space="preserve">Command only use case </w:t>
      </w:r>
      <w:r w:rsidR="009D3796">
        <w:rPr>
          <w:rFonts w:ascii="Times New Roman" w:hAnsi="Times New Roman"/>
        </w:rPr>
        <w:t>(issue 9)</w:t>
      </w:r>
    </w:p>
    <w:p w14:paraId="2E3ADE75" w14:textId="77777777" w:rsidR="004010E1" w:rsidRPr="00700CBD" w:rsidRDefault="004010E1" w:rsidP="00700CBD">
      <w:pPr>
        <w:spacing w:before="180" w:after="80" w:line="257" w:lineRule="auto"/>
        <w:jc w:val="both"/>
        <w:rPr>
          <w:rFonts w:ascii="Times New Roman" w:hAnsi="Times New Roman"/>
          <w:sz w:val="20"/>
        </w:rPr>
      </w:pPr>
      <w:r w:rsidRPr="00700CBD">
        <w:rPr>
          <w:rFonts w:ascii="Times New Roman" w:hAnsi="Times New Roman" w:cs="Times New Roman"/>
          <w:sz w:val="20"/>
          <w:szCs w:val="20"/>
          <w:lang w:val="en-GB" w:eastAsia="zh-CN"/>
        </w:rPr>
        <w:t>In SA2 discussion, Key issue#3 consists of following objectives:</w:t>
      </w:r>
    </w:p>
    <w:tbl>
      <w:tblPr>
        <w:tblStyle w:val="TableGrid"/>
        <w:tblW w:w="0" w:type="auto"/>
        <w:tblLook w:val="04A0" w:firstRow="1" w:lastRow="0" w:firstColumn="1" w:lastColumn="0" w:noHBand="0" w:noVBand="1"/>
      </w:tblPr>
      <w:tblGrid>
        <w:gridCol w:w="9350"/>
      </w:tblGrid>
      <w:tr w:rsidR="004010E1" w14:paraId="407E2495" w14:textId="77777777" w:rsidTr="00885D2B">
        <w:tc>
          <w:tcPr>
            <w:tcW w:w="9350" w:type="dxa"/>
          </w:tcPr>
          <w:p w14:paraId="23750007" w14:textId="77777777" w:rsidR="004010E1" w:rsidRPr="00D52B52" w:rsidRDefault="004010E1" w:rsidP="00885D2B">
            <w:pPr>
              <w:rPr>
                <w:rFonts w:eastAsia="DengXian"/>
                <w:lang w:eastAsia="zh-CN"/>
              </w:rPr>
            </w:pPr>
            <w:r w:rsidRPr="00D52B52">
              <w:rPr>
                <w:rFonts w:eastAsia="DengXian"/>
                <w:lang w:eastAsia="zh-CN"/>
              </w:rPr>
              <w:t>The key issue will study</w:t>
            </w:r>
            <w:r w:rsidRPr="00440706">
              <w:t xml:space="preserve"> the following </w:t>
            </w:r>
            <w:r>
              <w:t>aspects</w:t>
            </w:r>
            <w:r w:rsidRPr="00D52B52">
              <w:rPr>
                <w:rFonts w:eastAsia="DengXian"/>
                <w:lang w:eastAsia="zh-CN"/>
              </w:rPr>
              <w:t>:</w:t>
            </w:r>
          </w:p>
          <w:p w14:paraId="5A8ED7FF" w14:textId="77777777" w:rsidR="004010E1" w:rsidRPr="00700CBD" w:rsidRDefault="004010E1" w:rsidP="00885D2B">
            <w:pPr>
              <w:pStyle w:val="B1"/>
              <w:rPr>
                <w:lang w:val="en-US"/>
              </w:rPr>
            </w:pPr>
            <w:r w:rsidRPr="00700CBD">
              <w:rPr>
                <w:lang w:val="en-US"/>
              </w:rPr>
              <w:t>-</w:t>
            </w:r>
            <w:r w:rsidRPr="00700CBD">
              <w:rPr>
                <w:lang w:val="en-US"/>
              </w:rPr>
              <w:tab/>
              <w:t>Study how to support information transfer for Ambient IoT services and related system functionality, including the information transfer for an Ambient IoT device and for a group of Ambient IoT Devices.</w:t>
            </w:r>
          </w:p>
          <w:p w14:paraId="3501281B" w14:textId="77777777" w:rsidR="004010E1" w:rsidRPr="00CE7DC0" w:rsidRDefault="004010E1" w:rsidP="00885D2B">
            <w:pPr>
              <w:pStyle w:val="NO0"/>
            </w:pPr>
            <w:r w:rsidRPr="00807807">
              <w:rPr>
                <w:rFonts w:hint="eastAsia"/>
              </w:rPr>
              <w:t>NOTE</w:t>
            </w:r>
            <w:r>
              <w:t> 2</w:t>
            </w:r>
            <w:r w:rsidRPr="00807807">
              <w:rPr>
                <w:rFonts w:hint="eastAsia"/>
              </w:rPr>
              <w:t>:</w:t>
            </w:r>
            <w:r w:rsidRPr="00135995">
              <w:tab/>
            </w:r>
            <w:r>
              <w:rPr>
                <w:bCs/>
                <w:noProof/>
                <w:lang w:val="en-US" w:eastAsia="zh-CN"/>
              </w:rPr>
              <w:t xml:space="preserve">The above aspect includes studying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086C5ED1" w14:textId="77777777" w:rsidR="004010E1" w:rsidRPr="00700CBD" w:rsidRDefault="004010E1" w:rsidP="00885D2B">
            <w:pPr>
              <w:pStyle w:val="B1"/>
              <w:rPr>
                <w:lang w:val="en-US"/>
              </w:rPr>
            </w:pPr>
            <w:r w:rsidRPr="00700CBD">
              <w:rPr>
                <w:lang w:val="en-US"/>
              </w:rPr>
              <w:t>-</w:t>
            </w:r>
            <w:r w:rsidRPr="00700CBD">
              <w:rPr>
                <w:lang w:val="en-US"/>
              </w:rPr>
              <w:tab/>
            </w:r>
            <w:r w:rsidRPr="00700CBD">
              <w:rPr>
                <w:bCs/>
                <w:lang w:val="en-US" w:eastAsia="zh-CN"/>
              </w:rPr>
              <w:t>Study which of the enabled Ambient IoT services are exposed to AF and how, e.g. for the case AF requests Ambient IoT service for an Ambient IoT Device and for a group of Ambient IoT Devices.</w:t>
            </w:r>
          </w:p>
        </w:tc>
      </w:tr>
    </w:tbl>
    <w:p w14:paraId="4E3D6853" w14:textId="1421EED0" w:rsidR="00871AB4" w:rsidRDefault="004010E1" w:rsidP="004010E1">
      <w:pPr>
        <w:spacing w:before="180" w:after="80" w:line="257" w:lineRule="auto"/>
        <w:jc w:val="both"/>
        <w:rPr>
          <w:rFonts w:ascii="Times New Roman" w:hAnsi="Times New Roman" w:cs="Times New Roman"/>
          <w:sz w:val="20"/>
          <w:szCs w:val="20"/>
          <w:lang w:val="en-GB" w:eastAsia="zh-CN"/>
        </w:rPr>
      </w:pPr>
      <w:r w:rsidRPr="00700CBD">
        <w:rPr>
          <w:rFonts w:ascii="Times New Roman" w:hAnsi="Times New Roman" w:cs="Times New Roman"/>
          <w:sz w:val="20"/>
          <w:szCs w:val="20"/>
          <w:lang w:val="en-GB" w:eastAsia="zh-CN"/>
        </w:rPr>
        <w:lastRenderedPageBreak/>
        <w:t>SA2 discussed the procedure and protocol stack for Inventory and Command under</w:t>
      </w:r>
      <w:r w:rsidR="00B17A5B">
        <w:rPr>
          <w:rFonts w:ascii="Times New Roman" w:hAnsi="Times New Roman" w:cs="Times New Roman"/>
          <w:sz w:val="20"/>
          <w:szCs w:val="20"/>
          <w:lang w:val="en-GB" w:eastAsia="zh-CN"/>
        </w:rPr>
        <w:t xml:space="preserve"> SA2</w:t>
      </w:r>
      <w:r w:rsidRPr="00700CBD">
        <w:rPr>
          <w:rFonts w:ascii="Times New Roman" w:hAnsi="Times New Roman" w:cs="Times New Roman"/>
          <w:sz w:val="20"/>
          <w:szCs w:val="20"/>
          <w:lang w:val="en-GB" w:eastAsia="zh-CN"/>
        </w:rPr>
        <w:t xml:space="preserve"> Key issue#3</w:t>
      </w:r>
      <w:r w:rsidR="00B17A5B">
        <w:rPr>
          <w:rFonts w:ascii="Times New Roman" w:hAnsi="Times New Roman" w:cs="Times New Roman"/>
          <w:sz w:val="20"/>
          <w:szCs w:val="20"/>
          <w:lang w:val="en-GB" w:eastAsia="zh-CN"/>
        </w:rPr>
        <w:t xml:space="preserve"> and,</w:t>
      </w:r>
      <w:r w:rsidRPr="00700CBD">
        <w:rPr>
          <w:rFonts w:ascii="Times New Roman" w:hAnsi="Times New Roman" w:cs="Times New Roman"/>
          <w:sz w:val="20"/>
          <w:szCs w:val="20"/>
          <w:lang w:val="en-GB" w:eastAsia="zh-CN"/>
        </w:rPr>
        <w:t xml:space="preserve"> there are many solutions </w:t>
      </w:r>
      <w:r w:rsidR="00B17A5B">
        <w:rPr>
          <w:rFonts w:ascii="Times New Roman" w:hAnsi="Times New Roman" w:cs="Times New Roman"/>
          <w:sz w:val="20"/>
          <w:szCs w:val="20"/>
          <w:lang w:val="en-GB" w:eastAsia="zh-CN"/>
        </w:rPr>
        <w:t xml:space="preserve">under consideration </w:t>
      </w:r>
      <w:r w:rsidRPr="00700CBD">
        <w:rPr>
          <w:rFonts w:ascii="Times New Roman" w:hAnsi="Times New Roman" w:cs="Times New Roman"/>
          <w:sz w:val="20"/>
          <w:szCs w:val="20"/>
          <w:lang w:val="en-GB" w:eastAsia="zh-CN"/>
        </w:rPr>
        <w:t>in SA2 discussion.</w:t>
      </w:r>
    </w:p>
    <w:p w14:paraId="1B38B957" w14:textId="33D9AC96" w:rsidR="004010E1" w:rsidRPr="00700CBD" w:rsidRDefault="00824112" w:rsidP="00700CBD">
      <w:pPr>
        <w:spacing w:before="180" w:after="80" w:line="257" w:lineRule="auto"/>
        <w:jc w:val="both"/>
        <w:rPr>
          <w:rFonts w:ascii="Times New Roman" w:hAnsi="Times New Roman"/>
          <w:sz w:val="20"/>
        </w:rPr>
      </w:pPr>
      <w:r w:rsidRPr="00700CBD">
        <w:rPr>
          <w:rFonts w:ascii="Times New Roman" w:hAnsi="Times New Roman" w:cs="Times New Roman"/>
          <w:sz w:val="20"/>
          <w:szCs w:val="20"/>
          <w:lang w:val="en-GB" w:eastAsia="zh-CN"/>
        </w:rPr>
        <w:t xml:space="preserve">SA2 </w:t>
      </w:r>
      <w:r w:rsidR="004010E1" w:rsidRPr="00700CBD">
        <w:rPr>
          <w:rFonts w:ascii="Times New Roman" w:hAnsi="Times New Roman" w:cs="Times New Roman"/>
          <w:sz w:val="20"/>
          <w:szCs w:val="20"/>
          <w:lang w:val="en-GB" w:eastAsia="zh-CN"/>
        </w:rPr>
        <w:t xml:space="preserve">Solution 17 is </w:t>
      </w:r>
      <w:r w:rsidR="00C753B8" w:rsidRPr="00700CBD">
        <w:rPr>
          <w:rFonts w:ascii="Times New Roman" w:hAnsi="Times New Roman" w:cs="Times New Roman"/>
          <w:sz w:val="20"/>
          <w:szCs w:val="20"/>
          <w:lang w:val="en-GB" w:eastAsia="zh-CN"/>
        </w:rPr>
        <w:t xml:space="preserve">the </w:t>
      </w:r>
      <w:r w:rsidR="00A924A9" w:rsidRPr="00700CBD">
        <w:rPr>
          <w:rFonts w:ascii="Times New Roman" w:hAnsi="Times New Roman" w:cs="Times New Roman"/>
          <w:sz w:val="20"/>
          <w:szCs w:val="20"/>
          <w:lang w:val="en-GB" w:eastAsia="zh-CN"/>
        </w:rPr>
        <w:t xml:space="preserve">only </w:t>
      </w:r>
      <w:r w:rsidR="00C753B8" w:rsidRPr="00700CBD">
        <w:rPr>
          <w:rFonts w:ascii="Times New Roman" w:hAnsi="Times New Roman" w:cs="Times New Roman"/>
          <w:sz w:val="20"/>
          <w:szCs w:val="20"/>
          <w:lang w:val="en-GB" w:eastAsia="zh-CN"/>
        </w:rPr>
        <w:t xml:space="preserve">SA2 solution which </w:t>
      </w:r>
      <w:r w:rsidR="004010E1" w:rsidRPr="00700CBD">
        <w:rPr>
          <w:rFonts w:ascii="Times New Roman" w:hAnsi="Times New Roman" w:cs="Times New Roman"/>
          <w:sz w:val="20"/>
          <w:szCs w:val="20"/>
          <w:lang w:val="en-GB" w:eastAsia="zh-CN"/>
        </w:rPr>
        <w:t>is related to command only use case:</w:t>
      </w:r>
    </w:p>
    <w:p w14:paraId="270D5696" w14:textId="77777777" w:rsidR="004010E1" w:rsidRPr="00CE2092" w:rsidRDefault="004010E1" w:rsidP="00700CBD">
      <w:pPr>
        <w:spacing w:after="80"/>
        <w:ind w:left="36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Solution 17:</w:t>
      </w:r>
    </w:p>
    <w:p w14:paraId="45BF7CC0" w14:textId="77777777" w:rsidR="004010E1" w:rsidRPr="00CE2092" w:rsidRDefault="004010E1" w:rsidP="00700CBD">
      <w:pPr>
        <w:pStyle w:val="ListParagraph"/>
        <w:numPr>
          <w:ilvl w:val="0"/>
          <w:numId w:val="29"/>
        </w:numPr>
        <w:spacing w:after="80"/>
        <w:ind w:left="1080"/>
        <w:contextualSpacing w:val="0"/>
        <w:jc w:val="both"/>
        <w:rPr>
          <w:lang w:val="en-GB" w:eastAsia="zh-CN"/>
        </w:rPr>
      </w:pPr>
      <w:proofErr w:type="spellStart"/>
      <w:r w:rsidRPr="00CE2092">
        <w:rPr>
          <w:lang w:val="en-GB" w:eastAsia="zh-CN"/>
        </w:rPr>
        <w:t>AIoT</w:t>
      </w:r>
      <w:proofErr w:type="spellEnd"/>
      <w:r w:rsidRPr="00CE2092">
        <w:rPr>
          <w:lang w:val="en-GB" w:eastAsia="zh-CN"/>
        </w:rPr>
        <w:t xml:space="preserve"> NAS protocol between </w:t>
      </w:r>
      <w:proofErr w:type="spellStart"/>
      <w:r w:rsidRPr="00CE2092">
        <w:rPr>
          <w:lang w:val="en-GB" w:eastAsia="zh-CN"/>
        </w:rPr>
        <w:t>AIoT</w:t>
      </w:r>
      <w:proofErr w:type="spellEnd"/>
      <w:r w:rsidRPr="00CE2092">
        <w:rPr>
          <w:lang w:val="en-GB" w:eastAsia="zh-CN"/>
        </w:rPr>
        <w:t xml:space="preserve"> device and AMF to support Inventory/</w:t>
      </w:r>
      <w:proofErr w:type="gramStart"/>
      <w:r w:rsidRPr="00CE2092">
        <w:rPr>
          <w:lang w:val="en-GB" w:eastAsia="zh-CN"/>
        </w:rPr>
        <w:t>Command;</w:t>
      </w:r>
      <w:proofErr w:type="gramEnd"/>
    </w:p>
    <w:p w14:paraId="5E21BDCC" w14:textId="77777777" w:rsidR="004010E1" w:rsidRPr="00CE2092" w:rsidRDefault="004010E1" w:rsidP="00700CBD">
      <w:pPr>
        <w:pStyle w:val="ListParagraph"/>
        <w:numPr>
          <w:ilvl w:val="0"/>
          <w:numId w:val="29"/>
        </w:numPr>
        <w:spacing w:after="80"/>
        <w:ind w:left="1080"/>
        <w:contextualSpacing w:val="0"/>
        <w:jc w:val="both"/>
        <w:rPr>
          <w:lang w:val="en-GB" w:eastAsia="zh-CN"/>
        </w:rPr>
      </w:pPr>
      <w:r w:rsidRPr="00CE2092">
        <w:rPr>
          <w:lang w:val="en-GB" w:eastAsia="zh-CN"/>
        </w:rPr>
        <w:t xml:space="preserve">Separate procedures for Inventory and Command; The procedure is maintained by the </w:t>
      </w:r>
      <w:proofErr w:type="gramStart"/>
      <w:r w:rsidRPr="00CE2092">
        <w:rPr>
          <w:lang w:val="en-GB" w:eastAsia="zh-CN"/>
        </w:rPr>
        <w:t>AMF,</w:t>
      </w:r>
      <w:proofErr w:type="gramEnd"/>
      <w:r w:rsidRPr="00CE2092">
        <w:rPr>
          <w:lang w:val="en-GB" w:eastAsia="zh-CN"/>
        </w:rPr>
        <w:t xml:space="preserve"> therefore the Reader just needs to follow the request from AMF, i.e. Reader does not need to automatically perform an Inventory before sending the command to </w:t>
      </w:r>
      <w:proofErr w:type="spellStart"/>
      <w:r w:rsidRPr="00CE2092">
        <w:rPr>
          <w:lang w:val="en-GB" w:eastAsia="zh-CN"/>
        </w:rPr>
        <w:t>AIoT</w:t>
      </w:r>
      <w:proofErr w:type="spellEnd"/>
      <w:r w:rsidRPr="00CE2092">
        <w:rPr>
          <w:lang w:val="en-GB" w:eastAsia="zh-CN"/>
        </w:rPr>
        <w:t xml:space="preserve"> device</w:t>
      </w:r>
    </w:p>
    <w:p w14:paraId="54357912" w14:textId="6B6FE1E1" w:rsidR="004010E1" w:rsidRPr="00CE2092" w:rsidRDefault="004010E1" w:rsidP="004010E1">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fldChar w:fldCharType="begin"/>
      </w:r>
      <w:r w:rsidRPr="00CE2092">
        <w:rPr>
          <w:rFonts w:ascii="Times New Roman" w:hAnsi="Times New Roman" w:cs="Times New Roman"/>
          <w:sz w:val="20"/>
          <w:szCs w:val="20"/>
          <w:lang w:val="en-GB" w:eastAsia="zh-CN"/>
        </w:rPr>
        <w:instrText xml:space="preserve"> REF _Ref163077433 \h  \* MERGEFORMAT </w:instrText>
      </w:r>
      <w:r w:rsidRPr="00CE2092">
        <w:rPr>
          <w:rFonts w:ascii="Times New Roman" w:hAnsi="Times New Roman" w:cs="Times New Roman"/>
          <w:sz w:val="20"/>
          <w:szCs w:val="20"/>
          <w:lang w:val="en-GB" w:eastAsia="zh-CN"/>
        </w:rPr>
      </w:r>
      <w:r w:rsidRPr="00CE2092">
        <w:rPr>
          <w:rFonts w:ascii="Times New Roman" w:hAnsi="Times New Roman" w:cs="Times New Roman"/>
          <w:sz w:val="20"/>
          <w:szCs w:val="20"/>
          <w:lang w:val="en-GB" w:eastAsia="zh-CN"/>
        </w:rPr>
        <w:fldChar w:fldCharType="separate"/>
      </w:r>
      <w:r w:rsidRPr="00CE2092">
        <w:rPr>
          <w:rFonts w:ascii="Times New Roman" w:hAnsi="Times New Roman" w:cs="Times New Roman"/>
          <w:sz w:val="20"/>
          <w:szCs w:val="20"/>
        </w:rPr>
        <w:t xml:space="preserve">Figure </w:t>
      </w:r>
      <w:r w:rsidRPr="00CE2092">
        <w:rPr>
          <w:rFonts w:ascii="Times New Roman" w:hAnsi="Times New Roman" w:cs="Times New Roman"/>
          <w:noProof/>
          <w:sz w:val="20"/>
          <w:szCs w:val="20"/>
        </w:rPr>
        <w:t>2</w:t>
      </w:r>
      <w:r w:rsidRPr="00CE2092">
        <w:rPr>
          <w:rFonts w:ascii="Times New Roman" w:hAnsi="Times New Roman" w:cs="Times New Roman"/>
          <w:sz w:val="20"/>
          <w:szCs w:val="20"/>
          <w:lang w:val="en-GB" w:eastAsia="zh-CN"/>
        </w:rPr>
        <w:fldChar w:fldCharType="end"/>
      </w:r>
      <w:r w:rsidRPr="00CE2092">
        <w:rPr>
          <w:rFonts w:ascii="Times New Roman" w:hAnsi="Times New Roman" w:cs="Times New Roman"/>
          <w:sz w:val="20"/>
          <w:szCs w:val="20"/>
          <w:lang w:val="en-GB" w:eastAsia="zh-CN"/>
        </w:rPr>
        <w:t xml:space="preserve"> illustrates Command </w:t>
      </w:r>
      <w:r>
        <w:rPr>
          <w:rFonts w:ascii="Times New Roman" w:hAnsi="Times New Roman" w:cs="Times New Roman"/>
          <w:sz w:val="20"/>
          <w:szCs w:val="20"/>
          <w:lang w:val="en-GB" w:eastAsia="zh-CN"/>
        </w:rPr>
        <w:t xml:space="preserve">only </w:t>
      </w:r>
      <w:r w:rsidRPr="00CE2092">
        <w:rPr>
          <w:rFonts w:ascii="Times New Roman" w:hAnsi="Times New Roman" w:cs="Times New Roman"/>
          <w:sz w:val="20"/>
          <w:szCs w:val="20"/>
          <w:lang w:val="en-GB" w:eastAsia="zh-CN"/>
        </w:rPr>
        <w:t>procedure for one device (without separate selection command, inventory procedure, random access procedure):</w:t>
      </w:r>
    </w:p>
    <w:p w14:paraId="22729C21" w14:textId="22DC3B4E" w:rsidR="004010E1" w:rsidRPr="00CE2092" w:rsidRDefault="0038137D" w:rsidP="004010E1">
      <w:pPr>
        <w:keepNext/>
        <w:spacing w:after="0"/>
        <w:rPr>
          <w:rFonts w:ascii="Times New Roman" w:hAnsi="Times New Roman" w:cs="Times New Roman"/>
        </w:rPr>
      </w:pPr>
      <w:r w:rsidRPr="00CE2092">
        <w:rPr>
          <w:rFonts w:ascii="Times New Roman" w:hAnsi="Times New Roman" w:cs="Times New Roman"/>
        </w:rPr>
        <w:object w:dxaOrig="13110" w:dyaOrig="6045" w14:anchorId="37BCA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254.25pt" o:ole="">
            <v:imagedata r:id="rId13" o:title=""/>
          </v:shape>
          <o:OLEObject Type="Embed" ProgID="Visio.Drawing.15" ShapeID="_x0000_i1025" DrawAspect="Content" ObjectID="_1784660461" r:id="rId14"/>
        </w:object>
      </w:r>
    </w:p>
    <w:p w14:paraId="21DC69BE" w14:textId="6F767233" w:rsidR="004010E1" w:rsidRPr="00CE2092" w:rsidRDefault="004010E1" w:rsidP="004010E1">
      <w:pPr>
        <w:pStyle w:val="Caption"/>
        <w:jc w:val="center"/>
        <w:rPr>
          <w:b/>
          <w:bCs/>
        </w:rPr>
      </w:pPr>
      <w:r w:rsidRPr="00CE2092">
        <w:t xml:space="preserve">Figure 2 Command </w:t>
      </w:r>
      <w:r>
        <w:t xml:space="preserve">only </w:t>
      </w:r>
      <w:r w:rsidRPr="00CE2092">
        <w:t>procedure for single device</w:t>
      </w:r>
    </w:p>
    <w:p w14:paraId="688A14B3" w14:textId="77777777" w:rsidR="00455823" w:rsidRPr="00700CBD" w:rsidRDefault="004010E1" w:rsidP="004010E1">
      <w:pPr>
        <w:pStyle w:val="ListParagraph"/>
        <w:numPr>
          <w:ilvl w:val="0"/>
          <w:numId w:val="30"/>
        </w:numPr>
        <w:spacing w:after="60"/>
        <w:contextualSpacing w:val="0"/>
        <w:jc w:val="both"/>
        <w:rPr>
          <w:b/>
          <w:bCs/>
          <w:lang w:eastAsia="x-none"/>
        </w:rPr>
      </w:pPr>
      <w:r w:rsidRPr="00CE2092">
        <w:rPr>
          <w:b/>
          <w:bCs/>
          <w:lang w:eastAsia="x-none"/>
        </w:rPr>
        <w:t>Step 0</w:t>
      </w:r>
      <w:r w:rsidR="00455823">
        <w:rPr>
          <w:b/>
          <w:bCs/>
          <w:lang w:eastAsia="x-none"/>
        </w:rPr>
        <w:t>-2</w:t>
      </w:r>
      <w:r w:rsidRPr="00700CBD">
        <w:rPr>
          <w:lang w:eastAsia="x-none"/>
        </w:rPr>
        <w:t>:</w:t>
      </w:r>
      <w:r w:rsidR="00455823" w:rsidRPr="00700CBD">
        <w:rPr>
          <w:lang w:eastAsia="x-none"/>
        </w:rPr>
        <w:t>CN triggered</w:t>
      </w:r>
      <w:r w:rsidR="00455823">
        <w:rPr>
          <w:lang w:eastAsia="x-none"/>
        </w:rPr>
        <w:t xml:space="preserve"> Inventory procedure and get the device ID from </w:t>
      </w:r>
      <w:proofErr w:type="gramStart"/>
      <w:r w:rsidR="00455823">
        <w:rPr>
          <w:lang w:eastAsia="x-none"/>
        </w:rPr>
        <w:t>Reader;</w:t>
      </w:r>
      <w:proofErr w:type="gramEnd"/>
    </w:p>
    <w:p w14:paraId="61487682" w14:textId="77777777" w:rsidR="00455823" w:rsidRPr="00700CBD" w:rsidRDefault="00455823" w:rsidP="004010E1">
      <w:pPr>
        <w:pStyle w:val="ListParagraph"/>
        <w:numPr>
          <w:ilvl w:val="0"/>
          <w:numId w:val="30"/>
        </w:numPr>
        <w:spacing w:after="60"/>
        <w:contextualSpacing w:val="0"/>
        <w:jc w:val="both"/>
        <w:rPr>
          <w:b/>
          <w:bCs/>
          <w:lang w:eastAsia="x-none"/>
        </w:rPr>
      </w:pPr>
      <w:r>
        <w:rPr>
          <w:b/>
          <w:bCs/>
          <w:lang w:eastAsia="x-none"/>
        </w:rPr>
        <w:t xml:space="preserve">Step 3: </w:t>
      </w:r>
      <w:r w:rsidRPr="00700CBD">
        <w:rPr>
          <w:lang w:eastAsia="x-none"/>
        </w:rPr>
        <w:t xml:space="preserve">Based on device ID, the CN generate the command for the </w:t>
      </w:r>
      <w:proofErr w:type="gramStart"/>
      <w:r w:rsidRPr="00700CBD">
        <w:rPr>
          <w:lang w:eastAsia="x-none"/>
        </w:rPr>
        <w:t>device;</w:t>
      </w:r>
      <w:proofErr w:type="gramEnd"/>
    </w:p>
    <w:p w14:paraId="353AC7BB" w14:textId="6E9F94F7" w:rsidR="00455823" w:rsidRPr="00700CBD" w:rsidRDefault="00455823" w:rsidP="00700CBD">
      <w:pPr>
        <w:pStyle w:val="ListParagraph"/>
        <w:spacing w:after="60"/>
        <w:contextualSpacing w:val="0"/>
        <w:jc w:val="both"/>
        <w:rPr>
          <w:b/>
          <w:bCs/>
          <w:sz w:val="28"/>
          <w:szCs w:val="28"/>
          <w:lang w:eastAsia="x-none"/>
        </w:rPr>
      </w:pPr>
      <w:r w:rsidRPr="00700CBD">
        <w:rPr>
          <w:b/>
          <w:bCs/>
          <w:sz w:val="28"/>
          <w:szCs w:val="28"/>
          <w:lang w:eastAsia="x-none"/>
        </w:rPr>
        <w:t xml:space="preserve">Command only procedure </w:t>
      </w:r>
    </w:p>
    <w:p w14:paraId="1FD16A01" w14:textId="731B92D0" w:rsidR="004010E1" w:rsidRPr="00CE2092" w:rsidRDefault="00455823" w:rsidP="004010E1">
      <w:pPr>
        <w:pStyle w:val="ListParagraph"/>
        <w:numPr>
          <w:ilvl w:val="0"/>
          <w:numId w:val="30"/>
        </w:numPr>
        <w:spacing w:after="60"/>
        <w:contextualSpacing w:val="0"/>
        <w:jc w:val="both"/>
        <w:rPr>
          <w:b/>
          <w:bCs/>
          <w:lang w:eastAsia="x-none"/>
        </w:rPr>
      </w:pPr>
      <w:r>
        <w:rPr>
          <w:b/>
          <w:bCs/>
          <w:lang w:eastAsia="x-none"/>
        </w:rPr>
        <w:t>Step 4</w:t>
      </w:r>
      <w:r w:rsidR="004010E1" w:rsidRPr="00CE2092">
        <w:rPr>
          <w:b/>
          <w:bCs/>
          <w:lang w:eastAsia="x-none"/>
        </w:rPr>
        <w:t xml:space="preserve">: </w:t>
      </w:r>
      <w:proofErr w:type="spellStart"/>
      <w:r w:rsidR="004010E1" w:rsidRPr="00CE2092">
        <w:rPr>
          <w:lang w:eastAsia="x-none"/>
        </w:rPr>
        <w:t>CoreNetwork</w:t>
      </w:r>
      <w:proofErr w:type="spellEnd"/>
      <w:r w:rsidR="004010E1" w:rsidRPr="00CE2092">
        <w:rPr>
          <w:lang w:eastAsia="x-none"/>
        </w:rPr>
        <w:t xml:space="preserve"> (CN) sends the command “Command” with Device ID, action (e.g. Read, write) and corresponding data to the Reader, </w:t>
      </w:r>
      <w:r w:rsidR="004010E1">
        <w:rPr>
          <w:lang w:eastAsia="x-none"/>
        </w:rPr>
        <w:t xml:space="preserve">to </w:t>
      </w:r>
      <w:r w:rsidR="004010E1" w:rsidRPr="00CE2092">
        <w:rPr>
          <w:lang w:eastAsia="x-none"/>
        </w:rPr>
        <w:t xml:space="preserve">request Reader to perform Command for a Device under an </w:t>
      </w:r>
      <w:proofErr w:type="gramStart"/>
      <w:r w:rsidR="004010E1" w:rsidRPr="00CE2092">
        <w:rPr>
          <w:lang w:eastAsia="x-none"/>
        </w:rPr>
        <w:t>Area;</w:t>
      </w:r>
      <w:proofErr w:type="gramEnd"/>
    </w:p>
    <w:p w14:paraId="3FDC62E2" w14:textId="74D366DE" w:rsidR="004010E1" w:rsidRPr="00CE2092" w:rsidRDefault="004010E1" w:rsidP="004010E1">
      <w:pPr>
        <w:pStyle w:val="ListParagraph"/>
        <w:numPr>
          <w:ilvl w:val="0"/>
          <w:numId w:val="30"/>
        </w:numPr>
        <w:overflowPunct/>
        <w:autoSpaceDE/>
        <w:autoSpaceDN/>
        <w:adjustRightInd/>
        <w:spacing w:after="60"/>
        <w:contextualSpacing w:val="0"/>
      </w:pPr>
      <w:r w:rsidRPr="00CE2092">
        <w:rPr>
          <w:b/>
          <w:bCs/>
        </w:rPr>
        <w:t xml:space="preserve">Step </w:t>
      </w:r>
      <w:r w:rsidR="00455823">
        <w:rPr>
          <w:b/>
          <w:bCs/>
        </w:rPr>
        <w:t>5</w:t>
      </w:r>
      <w:r w:rsidRPr="00CE2092">
        <w:t>: Reader sends “Command</w:t>
      </w:r>
      <w:proofErr w:type="gramStart"/>
      <w:r w:rsidRPr="00CE2092">
        <w:t>” ,</w:t>
      </w:r>
      <w:proofErr w:type="gramEnd"/>
      <w:r w:rsidRPr="00CE2092">
        <w:t xml:space="preserve"> </w:t>
      </w:r>
      <w:r w:rsidRPr="00CE2092">
        <w:rPr>
          <w:lang w:eastAsia="x-none"/>
        </w:rPr>
        <w:t xml:space="preserve">with Device ID, action (e.g. Read, write) and corresponding data </w:t>
      </w:r>
      <w:r w:rsidRPr="00CE2092">
        <w:t>to request the device under an Area to perform the action;</w:t>
      </w:r>
    </w:p>
    <w:p w14:paraId="04CA4CA0" w14:textId="6D1E5386" w:rsidR="004010E1" w:rsidRPr="00CE2092" w:rsidRDefault="004010E1" w:rsidP="004010E1">
      <w:pPr>
        <w:pStyle w:val="ListParagraph"/>
        <w:numPr>
          <w:ilvl w:val="0"/>
          <w:numId w:val="30"/>
        </w:numPr>
        <w:overflowPunct/>
        <w:autoSpaceDE/>
        <w:autoSpaceDN/>
        <w:adjustRightInd/>
        <w:spacing w:after="60"/>
        <w:contextualSpacing w:val="0"/>
      </w:pPr>
      <w:r w:rsidRPr="00CE2092">
        <w:rPr>
          <w:b/>
          <w:bCs/>
        </w:rPr>
        <w:t xml:space="preserve">Step </w:t>
      </w:r>
      <w:r w:rsidR="00455823">
        <w:rPr>
          <w:b/>
          <w:bCs/>
        </w:rPr>
        <w:t>6</w:t>
      </w:r>
      <w:r w:rsidRPr="00CE2092">
        <w:t>: The device will execute the command received from Reader</w:t>
      </w:r>
    </w:p>
    <w:p w14:paraId="5FEA4567" w14:textId="3F7725B4" w:rsidR="004010E1" w:rsidRPr="00CE2092" w:rsidRDefault="004010E1" w:rsidP="004010E1">
      <w:pPr>
        <w:pStyle w:val="ListParagraph"/>
        <w:numPr>
          <w:ilvl w:val="0"/>
          <w:numId w:val="30"/>
        </w:numPr>
        <w:overflowPunct/>
        <w:autoSpaceDE/>
        <w:autoSpaceDN/>
        <w:adjustRightInd/>
        <w:spacing w:after="60"/>
        <w:contextualSpacing w:val="0"/>
      </w:pPr>
      <w:r w:rsidRPr="00CE2092">
        <w:rPr>
          <w:b/>
          <w:bCs/>
        </w:rPr>
        <w:t xml:space="preserve">Step </w:t>
      </w:r>
      <w:r w:rsidR="00455823">
        <w:rPr>
          <w:b/>
          <w:bCs/>
        </w:rPr>
        <w:t>7</w:t>
      </w:r>
      <w:r w:rsidRPr="00CE2092">
        <w:t>: Device sends response back to Reader</w:t>
      </w:r>
    </w:p>
    <w:p w14:paraId="397571DC" w14:textId="58EE4521" w:rsidR="004010E1" w:rsidRPr="00CE2092" w:rsidRDefault="004010E1" w:rsidP="004010E1">
      <w:pPr>
        <w:pStyle w:val="ListParagraph"/>
        <w:numPr>
          <w:ilvl w:val="0"/>
          <w:numId w:val="30"/>
        </w:numPr>
        <w:spacing w:after="60"/>
        <w:contextualSpacing w:val="0"/>
        <w:jc w:val="both"/>
        <w:rPr>
          <w:lang w:eastAsia="x-none"/>
        </w:rPr>
      </w:pPr>
      <w:r w:rsidRPr="00CE2092">
        <w:rPr>
          <w:b/>
          <w:bCs/>
          <w:lang w:eastAsia="x-none"/>
        </w:rPr>
        <w:t>Step</w:t>
      </w:r>
      <w:r w:rsidR="00455823">
        <w:rPr>
          <w:b/>
          <w:bCs/>
          <w:lang w:eastAsia="x-none"/>
        </w:rPr>
        <w:t>8</w:t>
      </w:r>
      <w:r w:rsidRPr="00CE2092">
        <w:rPr>
          <w:b/>
          <w:bCs/>
          <w:lang w:eastAsia="x-none"/>
        </w:rPr>
        <w:t xml:space="preserve">: </w:t>
      </w:r>
      <w:r w:rsidRPr="00CE2092">
        <w:rPr>
          <w:lang w:eastAsia="x-none"/>
        </w:rPr>
        <w:t xml:space="preserve">Reader sends “Command Response” back to </w:t>
      </w:r>
      <w:proofErr w:type="gramStart"/>
      <w:r w:rsidRPr="00CE2092">
        <w:rPr>
          <w:lang w:eastAsia="x-none"/>
        </w:rPr>
        <w:t>CN;</w:t>
      </w:r>
      <w:proofErr w:type="gramEnd"/>
    </w:p>
    <w:p w14:paraId="699DDEE9" w14:textId="77777777" w:rsidR="004010E1" w:rsidRPr="00CE2092" w:rsidRDefault="004010E1" w:rsidP="004010E1">
      <w:pPr>
        <w:spacing w:after="0"/>
        <w:jc w:val="both"/>
        <w:rPr>
          <w:rFonts w:ascii="Times New Roman" w:hAnsi="Times New Roman" w:cs="Times New Roman"/>
          <w:lang w:val="en-GB" w:eastAsia="zh-CN"/>
        </w:rPr>
      </w:pPr>
    </w:p>
    <w:p w14:paraId="3D3CB6F4" w14:textId="0637202B" w:rsidR="00A872DC" w:rsidRPr="00CE2092" w:rsidRDefault="00A872DC" w:rsidP="00A872DC">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7</w:t>
      </w:r>
      <w:r w:rsidRPr="00CE2092">
        <w:rPr>
          <w:rFonts w:ascii="Times New Roman" w:hAnsi="Times New Roman" w:cs="Times New Roman"/>
          <w:b/>
          <w:sz w:val="20"/>
          <w:szCs w:val="20"/>
          <w:lang w:eastAsia="zh-CN"/>
        </w:rPr>
        <w:t>:</w:t>
      </w:r>
      <w:r w:rsidR="005A6BBF">
        <w:rPr>
          <w:rFonts w:ascii="Times New Roman" w:hAnsi="Times New Roman" w:cs="Times New Roman"/>
          <w:b/>
          <w:sz w:val="20"/>
          <w:szCs w:val="20"/>
          <w:lang w:eastAsia="zh-CN"/>
        </w:rPr>
        <w:t xml:space="preserve"> </w:t>
      </w:r>
      <w:r w:rsidR="00583FA5">
        <w:rPr>
          <w:rFonts w:ascii="Times New Roman" w:hAnsi="Times New Roman" w:cs="Times New Roman"/>
          <w:b/>
          <w:sz w:val="20"/>
          <w:szCs w:val="20"/>
          <w:lang w:eastAsia="zh-CN"/>
        </w:rPr>
        <w:t>Command only procedure is considered during RAN2 study</w:t>
      </w:r>
      <w:r w:rsidRPr="00CE2092">
        <w:rPr>
          <w:rFonts w:ascii="Times New Roman" w:hAnsi="Times New Roman" w:cs="Times New Roman"/>
          <w:b/>
          <w:sz w:val="20"/>
          <w:szCs w:val="20"/>
          <w:lang w:eastAsia="zh-CN"/>
        </w:rPr>
        <w:t>.</w:t>
      </w:r>
    </w:p>
    <w:p w14:paraId="1A6440CD" w14:textId="77777777" w:rsidR="00BD060E" w:rsidRPr="00CE2092" w:rsidRDefault="00BD060E" w:rsidP="004010E1">
      <w:pPr>
        <w:spacing w:after="0"/>
        <w:jc w:val="both"/>
        <w:rPr>
          <w:rFonts w:ascii="Times New Roman" w:hAnsi="Times New Roman" w:cs="Times New Roman"/>
          <w:lang w:val="en-GB" w:eastAsia="zh-CN"/>
        </w:rPr>
      </w:pPr>
    </w:p>
    <w:p w14:paraId="687D7040" w14:textId="77777777" w:rsidR="004010E1" w:rsidRPr="00CE2092" w:rsidRDefault="004010E1" w:rsidP="004010E1">
      <w:pPr>
        <w:spacing w:after="0"/>
        <w:jc w:val="both"/>
        <w:rPr>
          <w:rFonts w:ascii="Times New Roman" w:hAnsi="Times New Roman" w:cs="Times New Roman"/>
          <w:lang w:val="en-GB" w:eastAsia="zh-CN"/>
        </w:rPr>
      </w:pPr>
      <w:r w:rsidRPr="001870F8">
        <w:rPr>
          <w:rFonts w:ascii="Times New Roman" w:hAnsi="Times New Roman" w:cs="Times New Roman"/>
          <w:b/>
          <w:bCs/>
          <w:sz w:val="20"/>
          <w:szCs w:val="20"/>
          <w:lang w:val="en-GB" w:eastAsia="zh-CN"/>
        </w:rPr>
        <w:t xml:space="preserve">RAN2 impact from Command procedure for </w:t>
      </w:r>
      <w:r>
        <w:rPr>
          <w:rFonts w:ascii="Times New Roman" w:hAnsi="Times New Roman" w:cs="Times New Roman"/>
          <w:b/>
          <w:bCs/>
          <w:sz w:val="20"/>
          <w:szCs w:val="20"/>
          <w:lang w:val="en-GB" w:eastAsia="zh-CN"/>
        </w:rPr>
        <w:t xml:space="preserve">a single </w:t>
      </w:r>
      <w:proofErr w:type="spellStart"/>
      <w:r>
        <w:rPr>
          <w:rFonts w:ascii="Times New Roman" w:hAnsi="Times New Roman" w:cs="Times New Roman"/>
          <w:b/>
          <w:bCs/>
          <w:sz w:val="20"/>
          <w:szCs w:val="20"/>
          <w:lang w:val="en-GB" w:eastAsia="zh-CN"/>
        </w:rPr>
        <w:t>AIoT</w:t>
      </w:r>
      <w:proofErr w:type="spellEnd"/>
      <w:r w:rsidRPr="001870F8">
        <w:rPr>
          <w:rFonts w:ascii="Times New Roman" w:hAnsi="Times New Roman" w:cs="Times New Roman"/>
          <w:b/>
          <w:bCs/>
          <w:sz w:val="20"/>
          <w:szCs w:val="20"/>
          <w:lang w:val="en-GB" w:eastAsia="zh-CN"/>
        </w:rPr>
        <w:t xml:space="preserve"> devices:</w:t>
      </w:r>
    </w:p>
    <w:p w14:paraId="2F483EC3" w14:textId="6753ECAF" w:rsidR="004010E1" w:rsidRPr="00CE2092" w:rsidRDefault="004010E1" w:rsidP="004010E1">
      <w:pPr>
        <w:jc w:val="both"/>
        <w:rPr>
          <w:rFonts w:ascii="Times New Roman" w:hAnsi="Times New Roman" w:cs="Times New Roman"/>
          <w:sz w:val="20"/>
          <w:szCs w:val="20"/>
          <w:lang w:eastAsia="zh-CN"/>
        </w:rPr>
      </w:pPr>
      <w:r w:rsidRPr="00CE2092">
        <w:rPr>
          <w:rFonts w:ascii="Times New Roman" w:hAnsi="Times New Roman" w:cs="Times New Roman"/>
          <w:sz w:val="20"/>
          <w:szCs w:val="20"/>
          <w:lang w:eastAsia="zh-CN"/>
        </w:rPr>
        <w:lastRenderedPageBreak/>
        <w:t xml:space="preserve">Same as inventory, for RFID, all commands are specified in the same layer as Tag identification layer. For A-IoT, the content of Command may not be visible to the Reader. But at least the Reader needs to be aware of </w:t>
      </w:r>
      <w:r w:rsidR="00951BCC">
        <w:rPr>
          <w:rFonts w:ascii="Times New Roman" w:hAnsi="Times New Roman" w:cs="Times New Roman"/>
          <w:sz w:val="20"/>
          <w:szCs w:val="20"/>
          <w:lang w:eastAsia="zh-CN"/>
        </w:rPr>
        <w:t xml:space="preserve">the device </w:t>
      </w:r>
      <w:r w:rsidRPr="00CE2092">
        <w:rPr>
          <w:rFonts w:ascii="Times New Roman" w:hAnsi="Times New Roman" w:cs="Times New Roman"/>
          <w:sz w:val="20"/>
          <w:szCs w:val="20"/>
          <w:lang w:eastAsia="zh-CN"/>
        </w:rPr>
        <w:t>ID, otherwise the Reader has no idea whether the response is from the same Device or not. Therefore Command, Device Response for Command procedure shall be specified in Data link layer (e.g. A-IoT MAC). Do not need to introduce Paging like message in both RRC and MAC specification. The relationship with Command defined in SA2 can be discussed once SA2 situation is clear.</w:t>
      </w:r>
    </w:p>
    <w:p w14:paraId="019C8DD2" w14:textId="47DEDB8E" w:rsidR="004010E1" w:rsidRPr="00CE2092" w:rsidRDefault="004010E1" w:rsidP="004010E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sidR="00583FA5">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 To support Command procedure for single device, the message “Command”</w:t>
      </w:r>
      <w:r>
        <w:rPr>
          <w:rFonts w:ascii="Times New Roman" w:hAnsi="Times New Roman" w:cs="Times New Roman"/>
          <w:b/>
          <w:sz w:val="20"/>
          <w:szCs w:val="20"/>
          <w:lang w:eastAsia="zh-CN"/>
        </w:rPr>
        <w:t xml:space="preserve"> and</w:t>
      </w:r>
      <w:r w:rsidRPr="00CE2092">
        <w:rPr>
          <w:rFonts w:ascii="Times New Roman" w:hAnsi="Times New Roman" w:cs="Times New Roman"/>
          <w:b/>
          <w:sz w:val="20"/>
          <w:szCs w:val="20"/>
          <w:lang w:eastAsia="zh-CN"/>
        </w:rPr>
        <w:t xml:space="preserve"> “Device Response” shall be specified in Data link layer (e.g. </w:t>
      </w:r>
      <w:r>
        <w:rPr>
          <w:rFonts w:ascii="Times New Roman" w:hAnsi="Times New Roman" w:cs="Times New Roman"/>
          <w:b/>
          <w:sz w:val="20"/>
          <w:szCs w:val="20"/>
          <w:lang w:eastAsia="zh-CN"/>
        </w:rPr>
        <w:t>as part of</w:t>
      </w:r>
      <w:r w:rsidRPr="00CE2092">
        <w:rPr>
          <w:rFonts w:ascii="Times New Roman" w:hAnsi="Times New Roman" w:cs="Times New Roman"/>
          <w:b/>
          <w:sz w:val="20"/>
          <w:szCs w:val="20"/>
          <w:lang w:eastAsia="zh-CN"/>
        </w:rPr>
        <w:t xml:space="preserve"> A-IoT MAC)</w:t>
      </w:r>
      <w:r w:rsidR="003C0E81">
        <w:rPr>
          <w:rFonts w:ascii="Times New Roman" w:hAnsi="Times New Roman" w:cs="Times New Roman"/>
          <w:b/>
          <w:sz w:val="20"/>
          <w:szCs w:val="20"/>
          <w:lang w:eastAsia="zh-CN"/>
        </w:rPr>
        <w:t xml:space="preserve"> for the reader to differentiate/identify UE’s response to the command</w:t>
      </w:r>
      <w:r w:rsidRPr="00CE2092">
        <w:rPr>
          <w:rFonts w:ascii="Times New Roman" w:hAnsi="Times New Roman" w:cs="Times New Roman"/>
          <w:b/>
          <w:sz w:val="20"/>
          <w:szCs w:val="20"/>
          <w:lang w:eastAsia="zh-CN"/>
        </w:rPr>
        <w:t>. FFS on the relationship between the message defined in RAN2 and SA2.</w:t>
      </w:r>
    </w:p>
    <w:p w14:paraId="6DF94FA2" w14:textId="60576B2F" w:rsidR="004010E1" w:rsidRPr="00CE2092" w:rsidRDefault="004010E1" w:rsidP="004010E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sidR="00583FA5">
        <w:rPr>
          <w:rFonts w:ascii="Times New Roman" w:hAnsi="Times New Roman" w:cs="Times New Roman"/>
          <w:b/>
          <w:sz w:val="20"/>
          <w:szCs w:val="20"/>
          <w:lang w:eastAsia="zh-CN"/>
        </w:rPr>
        <w:t>9</w:t>
      </w:r>
      <w:r w:rsidRPr="00CE2092">
        <w:rPr>
          <w:rFonts w:ascii="Times New Roman" w:hAnsi="Times New Roman" w:cs="Times New Roman"/>
          <w:b/>
          <w:sz w:val="20"/>
          <w:szCs w:val="20"/>
          <w:lang w:eastAsia="zh-CN"/>
        </w:rPr>
        <w:t>: The initial trigger Message for Command procedure for single device is “Command”</w:t>
      </w:r>
      <w:r>
        <w:rPr>
          <w:rFonts w:ascii="Times New Roman" w:hAnsi="Times New Roman" w:cs="Times New Roman"/>
          <w:b/>
          <w:sz w:val="20"/>
          <w:szCs w:val="20"/>
          <w:lang w:eastAsia="zh-CN"/>
        </w:rPr>
        <w:t xml:space="preserve"> </w:t>
      </w:r>
      <w:r w:rsidRPr="001D58F1">
        <w:rPr>
          <w:rFonts w:ascii="Times New Roman" w:hAnsi="Times New Roman" w:cs="Times New Roman"/>
          <w:b/>
          <w:sz w:val="20"/>
          <w:szCs w:val="20"/>
          <w:lang w:eastAsia="zh-CN"/>
        </w:rPr>
        <w:t xml:space="preserve">(which is sent by the Reader to the </w:t>
      </w:r>
      <w:proofErr w:type="spellStart"/>
      <w:r w:rsidRPr="001D58F1">
        <w:rPr>
          <w:rFonts w:ascii="Times New Roman" w:hAnsi="Times New Roman" w:cs="Times New Roman"/>
          <w:b/>
          <w:sz w:val="20"/>
          <w:szCs w:val="20"/>
          <w:lang w:eastAsia="zh-CN"/>
        </w:rPr>
        <w:t>AIoT</w:t>
      </w:r>
      <w:proofErr w:type="spellEnd"/>
      <w:r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w:t>
      </w:r>
      <w:r w:rsidR="008D7CC6">
        <w:rPr>
          <w:rFonts w:ascii="Times New Roman" w:hAnsi="Times New Roman" w:cs="Times New Roman"/>
          <w:b/>
          <w:sz w:val="20"/>
          <w:szCs w:val="20"/>
          <w:lang w:eastAsia="zh-CN"/>
        </w:rPr>
        <w:t xml:space="preserve"> I.e., RAN2 will</w:t>
      </w:r>
      <w:r w:rsidRPr="00CE2092">
        <w:rPr>
          <w:rFonts w:ascii="Times New Roman" w:hAnsi="Times New Roman" w:cs="Times New Roman"/>
          <w:b/>
          <w:sz w:val="20"/>
          <w:szCs w:val="20"/>
          <w:lang w:eastAsia="zh-CN"/>
        </w:rPr>
        <w:t xml:space="preserve"> not introduce additional Paging like message or initial trigger message.</w:t>
      </w:r>
    </w:p>
    <w:p w14:paraId="6DD824E7" w14:textId="7CAE1C46" w:rsidR="004010E1" w:rsidRPr="00700CBD" w:rsidRDefault="004010E1" w:rsidP="00700CBD">
      <w:pPr>
        <w:spacing w:before="180" w:after="80" w:line="257" w:lineRule="auto"/>
        <w:jc w:val="both"/>
        <w:rPr>
          <w:rFonts w:ascii="Times New Roman" w:hAnsi="Times New Roman" w:cs="Times New Roman"/>
          <w:sz w:val="20"/>
          <w:szCs w:val="20"/>
          <w:lang w:val="en-GB" w:eastAsia="zh-CN"/>
        </w:rPr>
      </w:pPr>
    </w:p>
    <w:p w14:paraId="2FD33874" w14:textId="24BC4452" w:rsidR="00557278" w:rsidRPr="00BD5682" w:rsidRDefault="0077777D">
      <w:pPr>
        <w:pStyle w:val="Heading1"/>
        <w:numPr>
          <w:ilvl w:val="0"/>
          <w:numId w:val="11"/>
        </w:numPr>
        <w:rPr>
          <w:rFonts w:ascii="Times New Roman" w:hAnsi="Times New Roman"/>
        </w:rPr>
      </w:pPr>
      <w:r w:rsidRPr="00BD5682">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BD5682">
        <w:rPr>
          <w:rFonts w:ascii="Times New Roman" w:hAnsi="Times New Roman" w:cs="Times New Roman"/>
          <w:sz w:val="20"/>
          <w:szCs w:val="20"/>
        </w:rPr>
        <w:t>Based on the discussion, we have following proposals:</w:t>
      </w:r>
    </w:p>
    <w:p w14:paraId="61FAD3C4" w14:textId="14B7D84C" w:rsidR="007E5E93" w:rsidRPr="007E5E93" w:rsidRDefault="0040150F" w:rsidP="008D2932">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Device type handling</w:t>
      </w:r>
    </w:p>
    <w:p w14:paraId="4B5D393B" w14:textId="77777777" w:rsidR="00B41B4A" w:rsidRPr="00D20616" w:rsidRDefault="00B41B4A" w:rsidP="00B41B4A">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1:</w:t>
      </w:r>
      <w:r w:rsidRPr="00D20616">
        <w:rPr>
          <w:rFonts w:ascii="Times New Roman" w:hAnsi="Times New Roman" w:cs="Times New Roman"/>
          <w:b/>
          <w:sz w:val="20"/>
          <w:szCs w:val="20"/>
        </w:rPr>
        <w:t xml:space="preserve"> </w:t>
      </w:r>
      <w:r>
        <w:rPr>
          <w:rFonts w:ascii="Times New Roman" w:hAnsi="Times New Roman" w:cs="Times New Roman"/>
          <w:b/>
          <w:sz w:val="20"/>
          <w:szCs w:val="20"/>
        </w:rPr>
        <w:t>Capability based resource allocation is not supported</w:t>
      </w:r>
      <w:r w:rsidRPr="00D20616">
        <w:rPr>
          <w:rFonts w:ascii="Times New Roman" w:hAnsi="Times New Roman" w:cs="Times New Roman"/>
          <w:b/>
          <w:sz w:val="20"/>
          <w:szCs w:val="20"/>
        </w:rPr>
        <w:t>.</w:t>
      </w:r>
      <w:r>
        <w:rPr>
          <w:rFonts w:ascii="Times New Roman" w:hAnsi="Times New Roman" w:cs="Times New Roman"/>
          <w:b/>
          <w:sz w:val="20"/>
          <w:szCs w:val="20"/>
        </w:rPr>
        <w:t xml:space="preserve"> RAN should be aware of device type based on information provided by CN. Send LS to SA2 and Cc RAN3 on this.</w:t>
      </w:r>
    </w:p>
    <w:p w14:paraId="5FE65827" w14:textId="77777777" w:rsidR="007E5E93" w:rsidRDefault="007E5E93" w:rsidP="008D2932">
      <w:pPr>
        <w:jc w:val="both"/>
        <w:rPr>
          <w:rFonts w:ascii="Times New Roman" w:hAnsi="Times New Roman" w:cs="Times New Roman"/>
          <w:sz w:val="20"/>
          <w:szCs w:val="20"/>
        </w:rPr>
      </w:pPr>
    </w:p>
    <w:p w14:paraId="08F1FB97" w14:textId="14FDC8AA"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Higher layer repetition</w:t>
      </w:r>
    </w:p>
    <w:p w14:paraId="67B6A7EB" w14:textId="514C42AC" w:rsidR="00B41B4A" w:rsidRPr="00F415FD" w:rsidRDefault="00B41B4A" w:rsidP="00245278">
      <w:pPr>
        <w:jc w:val="both"/>
        <w:rPr>
          <w:rFonts w:ascii="Times New Roman" w:hAnsi="Times New Roman" w:cs="Times New Roman"/>
          <w:sz w:val="20"/>
          <w:szCs w:val="20"/>
          <w:lang w:val="en-GB" w:eastAsia="zh-CN"/>
        </w:rPr>
      </w:pPr>
      <w:r w:rsidRPr="00881072">
        <w:rPr>
          <w:rFonts w:ascii="Times New Roman" w:hAnsi="Times New Roman" w:cs="Times New Roman"/>
          <w:b/>
          <w:sz w:val="20"/>
          <w:szCs w:val="20"/>
        </w:rPr>
        <w:t xml:space="preserve">Proposal 2: To address a group of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w:t>
      </w:r>
      <w:r w:rsidRPr="00881072">
        <w:rPr>
          <w:rFonts w:ascii="Times New Roman" w:hAnsi="Times New Roman" w:cs="Times New Roman"/>
          <w:b/>
          <w:sz w:val="20"/>
          <w:szCs w:val="20"/>
        </w:rPr>
        <w:t>devices, Reader needs to send R2D message “Inventory request” multiple times.</w:t>
      </w:r>
    </w:p>
    <w:p w14:paraId="20913339" w14:textId="04192556" w:rsidR="00DF5449" w:rsidRPr="00D20616" w:rsidRDefault="00DF5449" w:rsidP="00DF5449">
      <w:pPr>
        <w:rPr>
          <w:rFonts w:ascii="Times New Roman" w:hAnsi="Times New Roman" w:cs="Times New Roman"/>
          <w:b/>
          <w:u w:val="single"/>
        </w:rPr>
      </w:pPr>
    </w:p>
    <w:p w14:paraId="3F7542B0" w14:textId="78236DF6"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Support of QoS</w:t>
      </w:r>
    </w:p>
    <w:p w14:paraId="26A57F41" w14:textId="77777777" w:rsidR="00B41B4A" w:rsidRPr="00881072" w:rsidRDefault="00B41B4A" w:rsidP="00B41B4A">
      <w:pPr>
        <w:rPr>
          <w:rFonts w:ascii="Times New Roman" w:hAnsi="Times New Roman" w:cs="Times New Roman"/>
          <w:b/>
          <w:bCs/>
          <w:sz w:val="20"/>
          <w:szCs w:val="20"/>
        </w:rPr>
      </w:pPr>
      <w:r w:rsidRPr="00881072">
        <w:rPr>
          <w:rFonts w:ascii="Times New Roman" w:hAnsi="Times New Roman" w:cs="Times New Roman"/>
          <w:b/>
          <w:bCs/>
          <w:sz w:val="20"/>
          <w:szCs w:val="20"/>
        </w:rPr>
        <w:t xml:space="preserve">Proposal 3: QoS requirements for </w:t>
      </w:r>
      <w:proofErr w:type="spellStart"/>
      <w:r w:rsidRPr="00881072">
        <w:rPr>
          <w:rFonts w:ascii="Times New Roman" w:hAnsi="Times New Roman" w:cs="Times New Roman"/>
          <w:b/>
          <w:bCs/>
          <w:sz w:val="20"/>
          <w:szCs w:val="20"/>
        </w:rPr>
        <w:t>AIoT</w:t>
      </w:r>
      <w:proofErr w:type="spellEnd"/>
      <w:r w:rsidRPr="00881072">
        <w:rPr>
          <w:rFonts w:ascii="Times New Roman" w:hAnsi="Times New Roman" w:cs="Times New Roman"/>
          <w:b/>
          <w:bCs/>
          <w:sz w:val="20"/>
          <w:szCs w:val="20"/>
        </w:rPr>
        <w:t xml:space="preserve"> devices are only defined for single flow, i.e. there is no support of parallel session/procedure neither per packet QoS.</w:t>
      </w:r>
    </w:p>
    <w:p w14:paraId="3DC12B78" w14:textId="77777777" w:rsidR="007E5E93" w:rsidRDefault="007E5E93" w:rsidP="007E5E93">
      <w:pPr>
        <w:jc w:val="both"/>
        <w:rPr>
          <w:rFonts w:ascii="Times New Roman" w:hAnsi="Times New Roman" w:cs="Times New Roman"/>
          <w:sz w:val="20"/>
          <w:szCs w:val="20"/>
        </w:rPr>
      </w:pPr>
    </w:p>
    <w:p w14:paraId="36AD7196" w14:textId="55638549" w:rsidR="007E5E93" w:rsidRPr="007E5E93" w:rsidRDefault="000D33B5"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I</w:t>
      </w:r>
      <w:r w:rsidRPr="000D33B5">
        <w:rPr>
          <w:rFonts w:ascii="Times New Roman" w:hAnsi="Times New Roman" w:cs="Times New Roman"/>
          <w:b/>
          <w:bCs/>
          <w:sz w:val="20"/>
          <w:szCs w:val="20"/>
          <w:u w:val="single"/>
        </w:rPr>
        <w:t xml:space="preserve">ndication of device message size/status </w:t>
      </w:r>
    </w:p>
    <w:p w14:paraId="6A26A4D0" w14:textId="77777777" w:rsidR="009853E6" w:rsidRPr="00881072" w:rsidRDefault="009853E6" w:rsidP="009853E6">
      <w:pPr>
        <w:rPr>
          <w:rFonts w:ascii="Times New Roman" w:hAnsi="Times New Roman" w:cs="Times New Roman"/>
          <w:b/>
          <w:bCs/>
          <w:sz w:val="20"/>
          <w:szCs w:val="20"/>
        </w:rPr>
      </w:pPr>
      <w:r w:rsidRPr="00881072">
        <w:rPr>
          <w:rFonts w:ascii="Times New Roman" w:hAnsi="Times New Roman" w:cs="Times New Roman"/>
          <w:b/>
          <w:bCs/>
          <w:sz w:val="20"/>
          <w:szCs w:val="20"/>
        </w:rPr>
        <w:t xml:space="preserve">Observation 1. To indicate the end of PDRCH transmission, Option 1 of D2R </w:t>
      </w:r>
      <w:proofErr w:type="spellStart"/>
      <w:r w:rsidRPr="00881072">
        <w:rPr>
          <w:rFonts w:ascii="Times New Roman" w:hAnsi="Times New Roman" w:cs="Times New Roman"/>
          <w:b/>
          <w:bCs/>
          <w:sz w:val="20"/>
          <w:szCs w:val="20"/>
        </w:rPr>
        <w:t>postamble</w:t>
      </w:r>
      <w:proofErr w:type="spellEnd"/>
      <w:r w:rsidRPr="00881072">
        <w:rPr>
          <w:rFonts w:ascii="Times New Roman" w:hAnsi="Times New Roman" w:cs="Times New Roman"/>
          <w:b/>
          <w:bCs/>
          <w:sz w:val="20"/>
          <w:szCs w:val="20"/>
        </w:rPr>
        <w:t xml:space="preserve"> immediately following the PDRCH seems less preferable to Option 2 which relies on control information that carries the size as the miss detection probability in Option 1 (which uses separate CRCs) would be lower compared to sequence detection in Option 1. Moreover</w:t>
      </w:r>
      <w:r>
        <w:rPr>
          <w:rFonts w:ascii="Times New Roman" w:hAnsi="Times New Roman" w:cs="Times New Roman"/>
          <w:b/>
          <w:bCs/>
          <w:sz w:val="20"/>
          <w:szCs w:val="20"/>
        </w:rPr>
        <w:t>,</w:t>
      </w:r>
      <w:r w:rsidRPr="00881072">
        <w:rPr>
          <w:rFonts w:ascii="Times New Roman" w:hAnsi="Times New Roman" w:cs="Times New Roman"/>
          <w:b/>
          <w:bCs/>
          <w:sz w:val="20"/>
          <w:szCs w:val="20"/>
        </w:rPr>
        <w:t xml:space="preserve"> when this miss detection happens for Option 1, this will also result in an unnecessary power consumption increase, which is not desirable for low power A-IoT device.</w:t>
      </w:r>
    </w:p>
    <w:p w14:paraId="73A84548" w14:textId="77777777" w:rsidR="009853E6" w:rsidRPr="00881072" w:rsidRDefault="009853E6" w:rsidP="009853E6">
      <w:pPr>
        <w:rPr>
          <w:rFonts w:ascii="Times New Roman" w:hAnsi="Times New Roman" w:cs="Times New Roman"/>
          <w:b/>
          <w:bCs/>
          <w:sz w:val="20"/>
          <w:szCs w:val="20"/>
        </w:rPr>
      </w:pPr>
      <w:r w:rsidRPr="00881072">
        <w:rPr>
          <w:rFonts w:ascii="Times New Roman" w:hAnsi="Times New Roman" w:cs="Times New Roman"/>
          <w:b/>
          <w:bCs/>
          <w:sz w:val="20"/>
          <w:szCs w:val="20"/>
        </w:rPr>
        <w:t>Observation 2. Option 2 relies on control information to carry the size of data. For this only a small number of bits is required as maximum payload is 1000bits. Control information could also be usable to convey scheduling information (e.g., modulation and coding scheme in used).</w:t>
      </w:r>
    </w:p>
    <w:p w14:paraId="7F6B4E82" w14:textId="12B1AF3C" w:rsidR="009853E6" w:rsidRDefault="009853E6" w:rsidP="009853E6">
      <w:pPr>
        <w:rPr>
          <w:rFonts w:ascii="Times New Roman" w:hAnsi="Times New Roman" w:cs="Times New Roman"/>
          <w:b/>
          <w:bCs/>
          <w:sz w:val="20"/>
          <w:szCs w:val="20"/>
        </w:rPr>
      </w:pPr>
      <w:r w:rsidRPr="004302D7">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4</w:t>
      </w:r>
      <w:r w:rsidRPr="004302D7">
        <w:rPr>
          <w:rFonts w:ascii="Times New Roman" w:hAnsi="Times New Roman" w:cs="Times New Roman"/>
          <w:b/>
          <w:bCs/>
          <w:sz w:val="20"/>
          <w:szCs w:val="20"/>
        </w:rPr>
        <w:t xml:space="preserve">: For </w:t>
      </w:r>
      <w:r>
        <w:rPr>
          <w:rFonts w:ascii="Times New Roman" w:hAnsi="Times New Roman" w:cs="Times New Roman"/>
          <w:b/>
          <w:bCs/>
          <w:sz w:val="20"/>
          <w:szCs w:val="20"/>
        </w:rPr>
        <w:t xml:space="preserve">both </w:t>
      </w:r>
      <w:r w:rsidRPr="004302D7">
        <w:rPr>
          <w:rFonts w:ascii="Times New Roman" w:hAnsi="Times New Roman" w:cs="Times New Roman"/>
          <w:b/>
          <w:bCs/>
          <w:sz w:val="20"/>
          <w:szCs w:val="20"/>
        </w:rPr>
        <w:t>the reader to acquire the end of PDRCH transmission</w:t>
      </w:r>
      <w:r>
        <w:rPr>
          <w:rFonts w:ascii="Times New Roman" w:hAnsi="Times New Roman" w:cs="Times New Roman"/>
          <w:b/>
          <w:bCs/>
          <w:sz w:val="20"/>
          <w:szCs w:val="20"/>
        </w:rPr>
        <w:t xml:space="preserve"> and the device to acquire the end of PDRCH transmission, </w:t>
      </w:r>
      <w:r w:rsidRPr="004302D7">
        <w:rPr>
          <w:rFonts w:ascii="Times New Roman" w:hAnsi="Times New Roman" w:cs="Times New Roman"/>
          <w:b/>
          <w:bCs/>
          <w:sz w:val="20"/>
          <w:szCs w:val="20"/>
        </w:rPr>
        <w:t>Option 2</w:t>
      </w:r>
      <w:r w:rsidRPr="006E2DC9">
        <w:t xml:space="preserve"> </w:t>
      </w:r>
      <w:r w:rsidRPr="006E2DC9">
        <w:rPr>
          <w:rFonts w:ascii="Times New Roman" w:hAnsi="Times New Roman" w:cs="Times New Roman"/>
          <w:b/>
          <w:bCs/>
          <w:sz w:val="20"/>
          <w:szCs w:val="20"/>
        </w:rPr>
        <w:t xml:space="preserve">which relies on control information </w:t>
      </w:r>
      <w:r w:rsidRPr="00D7718A">
        <w:rPr>
          <w:rFonts w:ascii="Times New Roman" w:hAnsi="Times New Roman" w:cs="Times New Roman"/>
          <w:b/>
          <w:bCs/>
          <w:sz w:val="20"/>
          <w:szCs w:val="20"/>
        </w:rPr>
        <w:t>to carry the size of data</w:t>
      </w:r>
      <w:r w:rsidRPr="006E2DC9">
        <w:rPr>
          <w:rFonts w:ascii="Times New Roman" w:hAnsi="Times New Roman" w:cs="Times New Roman"/>
          <w:b/>
          <w:bCs/>
          <w:sz w:val="20"/>
          <w:szCs w:val="20"/>
        </w:rPr>
        <w:t xml:space="preserve"> </w:t>
      </w:r>
      <w:r>
        <w:rPr>
          <w:rFonts w:ascii="Times New Roman" w:hAnsi="Times New Roman" w:cs="Times New Roman"/>
          <w:b/>
          <w:bCs/>
          <w:sz w:val="20"/>
          <w:szCs w:val="20"/>
        </w:rPr>
        <w:t>is preferable.</w:t>
      </w:r>
      <w:r w:rsidRPr="008D1F50">
        <w:rPr>
          <w:rFonts w:ascii="Times New Roman" w:hAnsi="Times New Roman" w:cs="Times New Roman"/>
          <w:b/>
          <w:bCs/>
          <w:sz w:val="20"/>
          <w:szCs w:val="20"/>
        </w:rPr>
        <w:t xml:space="preserve"> </w:t>
      </w:r>
      <w:r>
        <w:rPr>
          <w:rFonts w:ascii="Times New Roman" w:hAnsi="Times New Roman" w:cs="Times New Roman"/>
          <w:b/>
          <w:bCs/>
          <w:sz w:val="20"/>
          <w:szCs w:val="20"/>
        </w:rPr>
        <w:t>I</w:t>
      </w:r>
      <w:r w:rsidRPr="008D1F50">
        <w:rPr>
          <w:rFonts w:ascii="Times New Roman" w:hAnsi="Times New Roman" w:cs="Times New Roman"/>
          <w:b/>
          <w:bCs/>
          <w:sz w:val="20"/>
          <w:szCs w:val="20"/>
        </w:rPr>
        <w:t>.e., R2D</w:t>
      </w:r>
      <w:r>
        <w:rPr>
          <w:rFonts w:ascii="Times New Roman" w:hAnsi="Times New Roman" w:cs="Times New Roman"/>
          <w:b/>
          <w:bCs/>
          <w:sz w:val="20"/>
          <w:szCs w:val="20"/>
        </w:rPr>
        <w:t>/D2R</w:t>
      </w:r>
      <w:r w:rsidRPr="008D1F50">
        <w:rPr>
          <w:rFonts w:ascii="Times New Roman" w:hAnsi="Times New Roman" w:cs="Times New Roman"/>
          <w:b/>
          <w:bCs/>
          <w:sz w:val="20"/>
          <w:szCs w:val="20"/>
        </w:rPr>
        <w:t xml:space="preserve"> control information is used to determine or derive the end of PRDCH</w:t>
      </w:r>
      <w:r>
        <w:rPr>
          <w:rFonts w:ascii="Times New Roman" w:hAnsi="Times New Roman" w:cs="Times New Roman"/>
          <w:b/>
          <w:bCs/>
          <w:sz w:val="20"/>
          <w:szCs w:val="20"/>
        </w:rPr>
        <w:t>/PDRCH</w:t>
      </w:r>
      <w:r w:rsidRPr="008D1F50">
        <w:rPr>
          <w:rFonts w:ascii="Times New Roman" w:hAnsi="Times New Roman" w:cs="Times New Roman"/>
          <w:b/>
          <w:bCs/>
          <w:sz w:val="20"/>
          <w:szCs w:val="20"/>
        </w:rPr>
        <w:t xml:space="preserve"> transmission</w:t>
      </w:r>
      <w:r>
        <w:rPr>
          <w:rFonts w:ascii="Times New Roman" w:hAnsi="Times New Roman" w:cs="Times New Roman"/>
          <w:b/>
          <w:bCs/>
          <w:sz w:val="20"/>
          <w:szCs w:val="20"/>
        </w:rPr>
        <w:t>.</w:t>
      </w:r>
    </w:p>
    <w:p w14:paraId="3EF5543D" w14:textId="44A4A02A" w:rsidR="00EE6005" w:rsidRDefault="00EE6005" w:rsidP="00EE6005">
      <w:pPr>
        <w:rPr>
          <w:rFonts w:ascii="Times New Roman" w:hAnsi="Times New Roman" w:cs="Times New Roman"/>
          <w:b/>
          <w:bCs/>
          <w:sz w:val="20"/>
          <w:szCs w:val="20"/>
        </w:rPr>
      </w:pPr>
      <w:bookmarkStart w:id="6" w:name="_Ref434066290"/>
    </w:p>
    <w:p w14:paraId="233421DE" w14:textId="14F9CCB7" w:rsidR="00871AB4" w:rsidRPr="007E5E93" w:rsidRDefault="00871AB4" w:rsidP="00871AB4">
      <w:pPr>
        <w:jc w:val="both"/>
        <w:rPr>
          <w:rFonts w:ascii="Times New Roman" w:hAnsi="Times New Roman" w:cs="Times New Roman"/>
          <w:b/>
          <w:bCs/>
          <w:sz w:val="20"/>
          <w:szCs w:val="20"/>
          <w:u w:val="single"/>
        </w:rPr>
      </w:pPr>
      <w:r w:rsidRPr="00871AB4">
        <w:rPr>
          <w:rFonts w:ascii="Times New Roman" w:hAnsi="Times New Roman" w:cs="Times New Roman"/>
          <w:b/>
          <w:bCs/>
          <w:sz w:val="20"/>
          <w:szCs w:val="20"/>
          <w:u w:val="single"/>
        </w:rPr>
        <w:t xml:space="preserve">Visibility of </w:t>
      </w:r>
      <w:proofErr w:type="spellStart"/>
      <w:r w:rsidRPr="00871AB4">
        <w:rPr>
          <w:rFonts w:ascii="Times New Roman" w:hAnsi="Times New Roman" w:cs="Times New Roman"/>
          <w:b/>
          <w:bCs/>
          <w:sz w:val="20"/>
          <w:szCs w:val="20"/>
          <w:u w:val="single"/>
        </w:rPr>
        <w:t>AIoT</w:t>
      </w:r>
      <w:proofErr w:type="spellEnd"/>
      <w:r w:rsidRPr="00871AB4">
        <w:rPr>
          <w:rFonts w:ascii="Times New Roman" w:hAnsi="Times New Roman" w:cs="Times New Roman"/>
          <w:b/>
          <w:bCs/>
          <w:sz w:val="20"/>
          <w:szCs w:val="20"/>
          <w:u w:val="single"/>
        </w:rPr>
        <w:t xml:space="preserve"> information in RAN</w:t>
      </w:r>
      <w:r w:rsidRPr="000D33B5">
        <w:rPr>
          <w:rFonts w:ascii="Times New Roman" w:hAnsi="Times New Roman" w:cs="Times New Roman"/>
          <w:b/>
          <w:bCs/>
          <w:sz w:val="20"/>
          <w:szCs w:val="20"/>
          <w:u w:val="single"/>
        </w:rPr>
        <w:t xml:space="preserve"> </w:t>
      </w:r>
    </w:p>
    <w:p w14:paraId="01519C4F" w14:textId="77777777" w:rsidR="009853E6" w:rsidRPr="004D6829" w:rsidRDefault="009853E6" w:rsidP="009853E6">
      <w:pPr>
        <w:jc w:val="both"/>
        <w:rPr>
          <w:rFonts w:ascii="Times New Roman" w:hAnsi="Times New Roman" w:cs="Times New Roman"/>
          <w:b/>
          <w:bCs/>
          <w:sz w:val="20"/>
          <w:szCs w:val="20"/>
          <w:lang w:eastAsia="zh-CN"/>
        </w:rPr>
      </w:pPr>
      <w:r w:rsidRPr="00935687">
        <w:rPr>
          <w:rFonts w:ascii="Times New Roman" w:hAnsi="Times New Roman" w:cs="Times New Roman"/>
          <w:b/>
          <w:bCs/>
          <w:sz w:val="20"/>
          <w:szCs w:val="20"/>
          <w:lang w:eastAsia="zh-CN"/>
        </w:rPr>
        <w:t xml:space="preserve">Proposal 5: The level of visibility and which information is </w:t>
      </w:r>
      <w:proofErr w:type="gramStart"/>
      <w:r w:rsidRPr="00935687">
        <w:rPr>
          <w:rFonts w:ascii="Times New Roman" w:hAnsi="Times New Roman" w:cs="Times New Roman"/>
          <w:b/>
          <w:bCs/>
          <w:sz w:val="20"/>
          <w:szCs w:val="20"/>
          <w:lang w:eastAsia="zh-CN"/>
        </w:rPr>
        <w:t>actually required</w:t>
      </w:r>
      <w:proofErr w:type="gramEnd"/>
      <w:r w:rsidRPr="00935687">
        <w:rPr>
          <w:rFonts w:ascii="Times New Roman" w:hAnsi="Times New Roman" w:cs="Times New Roman"/>
          <w:b/>
          <w:bCs/>
          <w:sz w:val="20"/>
          <w:szCs w:val="20"/>
          <w:lang w:eastAsia="zh-CN"/>
        </w:rPr>
        <w:t xml:space="preserve"> by the reader </w:t>
      </w:r>
      <w:r w:rsidRPr="004D6829">
        <w:rPr>
          <w:rFonts w:ascii="Times New Roman" w:hAnsi="Times New Roman" w:cs="Times New Roman"/>
          <w:b/>
          <w:bCs/>
          <w:sz w:val="20"/>
          <w:szCs w:val="20"/>
          <w:lang w:eastAsia="zh-CN"/>
        </w:rPr>
        <w:t xml:space="preserve">depends on whether </w:t>
      </w:r>
      <w:r w:rsidRPr="00881072">
        <w:rPr>
          <w:rFonts w:ascii="Times New Roman" w:hAnsi="Times New Roman" w:cs="Times New Roman"/>
          <w:b/>
          <w:bCs/>
          <w:sz w:val="20"/>
          <w:szCs w:val="20"/>
          <w:lang w:eastAsia="zh-CN"/>
        </w:rPr>
        <w:t xml:space="preserve">specific </w:t>
      </w:r>
      <w:r w:rsidRPr="004D6829">
        <w:rPr>
          <w:rFonts w:ascii="Times New Roman" w:hAnsi="Times New Roman" w:cs="Times New Roman"/>
          <w:b/>
          <w:bCs/>
          <w:sz w:val="20"/>
          <w:szCs w:val="20"/>
          <w:lang w:eastAsia="zh-CN"/>
        </w:rPr>
        <w:t xml:space="preserve">information </w:t>
      </w:r>
      <w:r w:rsidRPr="00881072">
        <w:rPr>
          <w:rFonts w:ascii="Times New Roman" w:hAnsi="Times New Roman" w:cs="Times New Roman"/>
          <w:b/>
          <w:bCs/>
          <w:sz w:val="20"/>
          <w:szCs w:val="20"/>
          <w:lang w:eastAsia="zh-CN"/>
        </w:rPr>
        <w:t>is required by RAN/network e.g., when determine the specific</w:t>
      </w:r>
      <w:r w:rsidRPr="004D6829">
        <w:rPr>
          <w:rFonts w:ascii="Times New Roman" w:hAnsi="Times New Roman" w:cs="Times New Roman"/>
          <w:b/>
          <w:bCs/>
          <w:sz w:val="20"/>
          <w:szCs w:val="20"/>
          <w:lang w:eastAsia="zh-CN"/>
        </w:rPr>
        <w:t xml:space="preserve"> procedure </w:t>
      </w:r>
      <w:r w:rsidRPr="00881072">
        <w:rPr>
          <w:rFonts w:ascii="Times New Roman" w:hAnsi="Times New Roman" w:cs="Times New Roman"/>
          <w:b/>
          <w:bCs/>
          <w:sz w:val="20"/>
          <w:szCs w:val="20"/>
          <w:lang w:eastAsia="zh-CN"/>
        </w:rPr>
        <w:t>to be used with</w:t>
      </w:r>
      <w:r w:rsidRPr="004D6829">
        <w:rPr>
          <w:rFonts w:ascii="Times New Roman" w:hAnsi="Times New Roman" w:cs="Times New Roman"/>
          <w:b/>
          <w:bCs/>
          <w:sz w:val="20"/>
          <w:szCs w:val="20"/>
          <w:lang w:eastAsia="zh-CN"/>
        </w:rPr>
        <w:t xml:space="preserve"> the </w:t>
      </w:r>
      <w:proofErr w:type="spellStart"/>
      <w:r w:rsidRPr="004D6829">
        <w:rPr>
          <w:rFonts w:ascii="Times New Roman" w:hAnsi="Times New Roman" w:cs="Times New Roman"/>
          <w:b/>
          <w:bCs/>
          <w:sz w:val="20"/>
          <w:szCs w:val="20"/>
          <w:lang w:eastAsia="zh-CN"/>
        </w:rPr>
        <w:t>AIoT</w:t>
      </w:r>
      <w:proofErr w:type="spellEnd"/>
      <w:r w:rsidRPr="004D6829">
        <w:rPr>
          <w:rFonts w:ascii="Times New Roman" w:hAnsi="Times New Roman" w:cs="Times New Roman"/>
          <w:b/>
          <w:bCs/>
          <w:sz w:val="20"/>
          <w:szCs w:val="20"/>
          <w:lang w:eastAsia="zh-CN"/>
        </w:rPr>
        <w:t xml:space="preserve"> Device</w:t>
      </w:r>
      <w:r w:rsidRPr="00881072">
        <w:rPr>
          <w:rFonts w:ascii="Times New Roman" w:hAnsi="Times New Roman" w:cs="Times New Roman"/>
          <w:b/>
          <w:bCs/>
          <w:sz w:val="20"/>
          <w:szCs w:val="20"/>
          <w:lang w:eastAsia="zh-CN"/>
        </w:rPr>
        <w:t>(s)</w:t>
      </w:r>
      <w:r w:rsidRPr="004D6829">
        <w:rPr>
          <w:rFonts w:ascii="Times New Roman" w:hAnsi="Times New Roman" w:cs="Times New Roman"/>
          <w:b/>
          <w:bCs/>
          <w:sz w:val="20"/>
          <w:szCs w:val="20"/>
          <w:lang w:eastAsia="zh-CN"/>
        </w:rPr>
        <w:t>. This support</w:t>
      </w:r>
      <w:r w:rsidRPr="00881072">
        <w:rPr>
          <w:rFonts w:ascii="Times New Roman" w:hAnsi="Times New Roman" w:cs="Times New Roman"/>
          <w:b/>
          <w:bCs/>
          <w:sz w:val="20"/>
          <w:szCs w:val="20"/>
          <w:lang w:eastAsia="zh-CN"/>
        </w:rPr>
        <w:t xml:space="preserve"> (i.e., the level of visibility and which information)</w:t>
      </w:r>
      <w:r w:rsidRPr="004D6829">
        <w:rPr>
          <w:rFonts w:ascii="Times New Roman" w:hAnsi="Times New Roman" w:cs="Times New Roman"/>
          <w:b/>
          <w:bCs/>
          <w:sz w:val="20"/>
          <w:szCs w:val="20"/>
          <w:lang w:eastAsia="zh-CN"/>
        </w:rPr>
        <w:t xml:space="preserve"> needs to be discussed based on the feature/functionality supported/enabled.</w:t>
      </w:r>
    </w:p>
    <w:p w14:paraId="32E628D7" w14:textId="77777777" w:rsidR="009853E6" w:rsidRDefault="009853E6" w:rsidP="009853E6">
      <w:pPr>
        <w:jc w:val="both"/>
        <w:rPr>
          <w:rFonts w:ascii="Times New Roman" w:hAnsi="Times New Roman" w:cs="Times New Roman"/>
          <w:b/>
          <w:bCs/>
          <w:sz w:val="20"/>
          <w:szCs w:val="20"/>
          <w:lang w:val="en-GB" w:eastAsia="zh-CN"/>
        </w:rPr>
      </w:pPr>
      <w:r w:rsidRPr="004D6829">
        <w:rPr>
          <w:rFonts w:ascii="Times New Roman" w:hAnsi="Times New Roman" w:cs="Times New Roman"/>
          <w:b/>
          <w:sz w:val="20"/>
          <w:szCs w:val="20"/>
          <w:lang w:eastAsia="zh-CN"/>
        </w:rPr>
        <w:t xml:space="preserve">Proposal 6: Reader needs to have visibility </w:t>
      </w:r>
      <w:r w:rsidRPr="004D6829">
        <w:rPr>
          <w:rFonts w:ascii="Times New Roman" w:hAnsi="Times New Roman" w:cs="Times New Roman"/>
          <w:b/>
          <w:bCs/>
          <w:sz w:val="20"/>
          <w:szCs w:val="20"/>
          <w:lang w:eastAsia="zh-CN"/>
        </w:rPr>
        <w:t xml:space="preserve">to </w:t>
      </w:r>
      <w:r w:rsidRPr="00881072">
        <w:rPr>
          <w:rFonts w:ascii="Times New Roman" w:hAnsi="Times New Roman" w:cs="Times New Roman"/>
          <w:b/>
          <w:bCs/>
          <w:sz w:val="20"/>
          <w:szCs w:val="20"/>
          <w:lang w:eastAsia="zh-CN"/>
        </w:rPr>
        <w:t>(1)</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 xml:space="preserve">whether the procedure is for multiple or single devices, </w:t>
      </w:r>
      <w:r w:rsidRPr="00881072">
        <w:rPr>
          <w:rFonts w:ascii="Times New Roman" w:hAnsi="Times New Roman" w:cs="Times New Roman"/>
          <w:b/>
          <w:bCs/>
          <w:sz w:val="20"/>
          <w:szCs w:val="20"/>
          <w:lang w:eastAsia="zh-CN"/>
        </w:rPr>
        <w:t>(2)</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 xml:space="preserve">the Device ID/Criteria and </w:t>
      </w:r>
      <w:r w:rsidRPr="00881072">
        <w:rPr>
          <w:rFonts w:ascii="Times New Roman" w:hAnsi="Times New Roman" w:cs="Times New Roman"/>
          <w:b/>
          <w:bCs/>
          <w:sz w:val="20"/>
          <w:szCs w:val="20"/>
          <w:lang w:eastAsia="zh-CN"/>
        </w:rPr>
        <w:t>(3) service type (i.e.,</w:t>
      </w:r>
      <w:r w:rsidRPr="004D6829">
        <w:rPr>
          <w:rFonts w:ascii="Times New Roman" w:hAnsi="Times New Roman" w:cs="Times New Roman"/>
          <w:b/>
          <w:bCs/>
          <w:sz w:val="20"/>
          <w:szCs w:val="20"/>
          <w:lang w:eastAsia="zh-CN"/>
        </w:rPr>
        <w:t xml:space="preserve"> </w:t>
      </w:r>
      <w:r w:rsidRPr="004D6829">
        <w:rPr>
          <w:rFonts w:ascii="Times New Roman" w:hAnsi="Times New Roman" w:cs="Times New Roman"/>
          <w:b/>
          <w:sz w:val="20"/>
          <w:szCs w:val="20"/>
          <w:lang w:eastAsia="zh-CN"/>
        </w:rPr>
        <w:t>whether the procedure is for combined inventory and command</w:t>
      </w:r>
      <w:r w:rsidRPr="00881072">
        <w:rPr>
          <w:rFonts w:ascii="Times New Roman" w:hAnsi="Times New Roman" w:cs="Times New Roman"/>
          <w:b/>
          <w:bCs/>
          <w:sz w:val="20"/>
          <w:szCs w:val="20"/>
          <w:lang w:eastAsia="zh-CN"/>
        </w:rPr>
        <w:t>)</w:t>
      </w:r>
      <w:r w:rsidRPr="004D6829">
        <w:rPr>
          <w:rFonts w:ascii="Times New Roman" w:hAnsi="Times New Roman" w:cs="Times New Roman"/>
          <w:b/>
          <w:bCs/>
          <w:sz w:val="20"/>
          <w:szCs w:val="20"/>
          <w:lang w:eastAsia="zh-CN"/>
        </w:rPr>
        <w:t>.</w:t>
      </w:r>
    </w:p>
    <w:p w14:paraId="566E5864" w14:textId="3AE13033" w:rsidR="004010E1" w:rsidRDefault="004010E1" w:rsidP="00871AB4">
      <w:pPr>
        <w:jc w:val="both"/>
        <w:rPr>
          <w:rFonts w:ascii="Times New Roman" w:hAnsi="Times New Roman" w:cs="Times New Roman"/>
          <w:b/>
          <w:bCs/>
          <w:sz w:val="20"/>
          <w:szCs w:val="20"/>
          <w:lang w:val="en-GB" w:eastAsia="zh-CN"/>
        </w:rPr>
      </w:pPr>
    </w:p>
    <w:p w14:paraId="2D883892" w14:textId="19D6B18F" w:rsidR="004010E1" w:rsidRPr="007E5E93" w:rsidRDefault="004010E1" w:rsidP="004010E1">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Command only use case</w:t>
      </w:r>
      <w:r w:rsidRPr="000D33B5">
        <w:rPr>
          <w:rFonts w:ascii="Times New Roman" w:hAnsi="Times New Roman" w:cs="Times New Roman"/>
          <w:b/>
          <w:bCs/>
          <w:sz w:val="20"/>
          <w:szCs w:val="20"/>
          <w:u w:val="single"/>
        </w:rPr>
        <w:t xml:space="preserve"> </w:t>
      </w:r>
    </w:p>
    <w:p w14:paraId="56BFE091" w14:textId="77777777" w:rsidR="009853E6" w:rsidRPr="00CE2092" w:rsidRDefault="009853E6" w:rsidP="009853E6">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7</w:t>
      </w:r>
      <w:r w:rsidRPr="00CE2092">
        <w:rPr>
          <w:rFonts w:ascii="Times New Roman" w:hAnsi="Times New Roman" w:cs="Times New Roman"/>
          <w:b/>
          <w:sz w:val="20"/>
          <w:szCs w:val="20"/>
          <w:lang w:eastAsia="zh-CN"/>
        </w:rPr>
        <w:t>:</w:t>
      </w:r>
      <w:r>
        <w:rPr>
          <w:rFonts w:ascii="Times New Roman" w:hAnsi="Times New Roman" w:cs="Times New Roman"/>
          <w:b/>
          <w:sz w:val="20"/>
          <w:szCs w:val="20"/>
          <w:lang w:eastAsia="zh-CN"/>
        </w:rPr>
        <w:t xml:space="preserve"> Command only procedure is considered during RAN2 study</w:t>
      </w:r>
      <w:r w:rsidRPr="00CE2092">
        <w:rPr>
          <w:rFonts w:ascii="Times New Roman" w:hAnsi="Times New Roman" w:cs="Times New Roman"/>
          <w:b/>
          <w:sz w:val="20"/>
          <w:szCs w:val="20"/>
          <w:lang w:eastAsia="zh-CN"/>
        </w:rPr>
        <w:t>.</w:t>
      </w:r>
    </w:p>
    <w:p w14:paraId="1888A7D3" w14:textId="77777777" w:rsidR="009853E6" w:rsidRPr="00CE2092" w:rsidRDefault="009853E6" w:rsidP="009853E6">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 To support Command procedure for single device, the message “Command”</w:t>
      </w:r>
      <w:r>
        <w:rPr>
          <w:rFonts w:ascii="Times New Roman" w:hAnsi="Times New Roman" w:cs="Times New Roman"/>
          <w:b/>
          <w:sz w:val="20"/>
          <w:szCs w:val="20"/>
          <w:lang w:eastAsia="zh-CN"/>
        </w:rPr>
        <w:t xml:space="preserve"> and</w:t>
      </w:r>
      <w:r w:rsidRPr="00CE2092">
        <w:rPr>
          <w:rFonts w:ascii="Times New Roman" w:hAnsi="Times New Roman" w:cs="Times New Roman"/>
          <w:b/>
          <w:sz w:val="20"/>
          <w:szCs w:val="20"/>
          <w:lang w:eastAsia="zh-CN"/>
        </w:rPr>
        <w:t xml:space="preserve"> “Device Response” shall be specified in Data link layer (e.g. </w:t>
      </w:r>
      <w:r>
        <w:rPr>
          <w:rFonts w:ascii="Times New Roman" w:hAnsi="Times New Roman" w:cs="Times New Roman"/>
          <w:b/>
          <w:sz w:val="20"/>
          <w:szCs w:val="20"/>
          <w:lang w:eastAsia="zh-CN"/>
        </w:rPr>
        <w:t>as part of</w:t>
      </w:r>
      <w:r w:rsidRPr="00CE2092">
        <w:rPr>
          <w:rFonts w:ascii="Times New Roman" w:hAnsi="Times New Roman" w:cs="Times New Roman"/>
          <w:b/>
          <w:sz w:val="20"/>
          <w:szCs w:val="20"/>
          <w:lang w:eastAsia="zh-CN"/>
        </w:rPr>
        <w:t xml:space="preserve"> A-IoT MAC)</w:t>
      </w:r>
      <w:r>
        <w:rPr>
          <w:rFonts w:ascii="Times New Roman" w:hAnsi="Times New Roman" w:cs="Times New Roman"/>
          <w:b/>
          <w:sz w:val="20"/>
          <w:szCs w:val="20"/>
          <w:lang w:eastAsia="zh-CN"/>
        </w:rPr>
        <w:t xml:space="preserve"> for the reader to differentiate/identify UE’s response to the command</w:t>
      </w:r>
      <w:r w:rsidRPr="00CE2092">
        <w:rPr>
          <w:rFonts w:ascii="Times New Roman" w:hAnsi="Times New Roman" w:cs="Times New Roman"/>
          <w:b/>
          <w:sz w:val="20"/>
          <w:szCs w:val="20"/>
          <w:lang w:eastAsia="zh-CN"/>
        </w:rPr>
        <w:t>. FFS on the relationship between the message defined in RAN2 and SA2.</w:t>
      </w:r>
    </w:p>
    <w:p w14:paraId="4D9B096A" w14:textId="77777777" w:rsidR="009853E6" w:rsidRPr="00CE2092" w:rsidRDefault="009853E6" w:rsidP="009853E6">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9</w:t>
      </w:r>
      <w:r w:rsidRPr="00CE2092">
        <w:rPr>
          <w:rFonts w:ascii="Times New Roman" w:hAnsi="Times New Roman" w:cs="Times New Roman"/>
          <w:b/>
          <w:sz w:val="20"/>
          <w:szCs w:val="20"/>
          <w:lang w:eastAsia="zh-CN"/>
        </w:rPr>
        <w:t>: The initial trigger Message for Command procedure for single device is “Command”</w:t>
      </w:r>
      <w:r>
        <w:rPr>
          <w:rFonts w:ascii="Times New Roman" w:hAnsi="Times New Roman" w:cs="Times New Roman"/>
          <w:b/>
          <w:sz w:val="20"/>
          <w:szCs w:val="20"/>
          <w:lang w:eastAsia="zh-CN"/>
        </w:rPr>
        <w:t xml:space="preserve"> </w:t>
      </w:r>
      <w:r w:rsidRPr="001D58F1">
        <w:rPr>
          <w:rFonts w:ascii="Times New Roman" w:hAnsi="Times New Roman" w:cs="Times New Roman"/>
          <w:b/>
          <w:sz w:val="20"/>
          <w:szCs w:val="20"/>
          <w:lang w:eastAsia="zh-CN"/>
        </w:rPr>
        <w:t xml:space="preserve">(which is sent by the Reader to the </w:t>
      </w:r>
      <w:proofErr w:type="spellStart"/>
      <w:r w:rsidRPr="001D58F1">
        <w:rPr>
          <w:rFonts w:ascii="Times New Roman" w:hAnsi="Times New Roman" w:cs="Times New Roman"/>
          <w:b/>
          <w:sz w:val="20"/>
          <w:szCs w:val="20"/>
          <w:lang w:eastAsia="zh-CN"/>
        </w:rPr>
        <w:t>AIoT</w:t>
      </w:r>
      <w:proofErr w:type="spellEnd"/>
      <w:r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w:t>
      </w:r>
      <w:r>
        <w:rPr>
          <w:rFonts w:ascii="Times New Roman" w:hAnsi="Times New Roman" w:cs="Times New Roman"/>
          <w:b/>
          <w:sz w:val="20"/>
          <w:szCs w:val="20"/>
          <w:lang w:eastAsia="zh-CN"/>
        </w:rPr>
        <w:t xml:space="preserve"> I.e., RAN2 will</w:t>
      </w:r>
      <w:r w:rsidRPr="00CE2092">
        <w:rPr>
          <w:rFonts w:ascii="Times New Roman" w:hAnsi="Times New Roman" w:cs="Times New Roman"/>
          <w:b/>
          <w:sz w:val="20"/>
          <w:szCs w:val="20"/>
          <w:lang w:eastAsia="zh-CN"/>
        </w:rPr>
        <w:t xml:space="preserve"> not introduce additional Paging like message or initial trigger message.</w:t>
      </w:r>
    </w:p>
    <w:p w14:paraId="67AD5E60" w14:textId="77777777" w:rsidR="00BD060E" w:rsidRDefault="00BD060E" w:rsidP="007F541D">
      <w:pPr>
        <w:jc w:val="both"/>
        <w:rPr>
          <w:rFonts w:ascii="Times New Roman" w:hAnsi="Times New Roman" w:cs="Times New Roman"/>
          <w:b/>
          <w:sz w:val="20"/>
          <w:szCs w:val="20"/>
          <w:lang w:eastAsia="zh-CN"/>
        </w:rPr>
      </w:pPr>
    </w:p>
    <w:p w14:paraId="33775F2B" w14:textId="77777777" w:rsidR="00BD060E" w:rsidRPr="00CE2092" w:rsidRDefault="00BD060E" w:rsidP="007F541D">
      <w:pPr>
        <w:jc w:val="both"/>
        <w:rPr>
          <w:rFonts w:ascii="Times New Roman" w:hAnsi="Times New Roman" w:cs="Times New Roman"/>
          <w:b/>
          <w:sz w:val="20"/>
          <w:szCs w:val="20"/>
          <w:lang w:eastAsia="zh-CN"/>
        </w:rPr>
      </w:pPr>
    </w:p>
    <w:p w14:paraId="5CE8E6F5" w14:textId="379B3B01" w:rsidR="00557278" w:rsidRPr="00BD5682" w:rsidRDefault="00FB5477" w:rsidP="0077777D">
      <w:pPr>
        <w:pStyle w:val="Heading1"/>
        <w:numPr>
          <w:ilvl w:val="0"/>
          <w:numId w:val="11"/>
        </w:numPr>
        <w:rPr>
          <w:rFonts w:ascii="Times New Roman" w:hAnsi="Times New Roman"/>
        </w:rPr>
      </w:pPr>
      <w:r w:rsidRPr="00BD5682">
        <w:rPr>
          <w:rFonts w:ascii="Times New Roman" w:hAnsi="Times New Roman"/>
        </w:rPr>
        <w:t>Reference</w:t>
      </w:r>
      <w:bookmarkEnd w:id="6"/>
    </w:p>
    <w:bookmarkEnd w:id="1"/>
    <w:p w14:paraId="26F3D254" w14:textId="40A714C2" w:rsidR="00D71F94" w:rsidRDefault="007E5E93" w:rsidP="005528ED">
      <w:pPr>
        <w:widowControl w:val="0"/>
        <w:numPr>
          <w:ilvl w:val="0"/>
          <w:numId w:val="16"/>
        </w:numPr>
        <w:autoSpaceDN w:val="0"/>
        <w:spacing w:after="120" w:line="240" w:lineRule="auto"/>
        <w:jc w:val="both"/>
        <w:rPr>
          <w:rFonts w:ascii="Times New Roman" w:hAnsi="Times New Roman" w:cs="Times New Roman"/>
          <w:lang w:eastAsia="zh-CN"/>
        </w:rPr>
      </w:pPr>
      <w:r w:rsidRPr="007E5E93">
        <w:rPr>
          <w:rFonts w:ascii="Times New Roman" w:hAnsi="Times New Roman" w:cs="Times New Roman"/>
          <w:lang w:eastAsia="zh-CN"/>
        </w:rPr>
        <w:t>R1-2403966</w:t>
      </w:r>
      <w:r w:rsidR="004B151C" w:rsidRPr="004B151C">
        <w:rPr>
          <w:rFonts w:ascii="Times New Roman" w:hAnsi="Times New Roman" w:cs="Times New Roman"/>
          <w:lang w:eastAsia="zh-CN"/>
        </w:rPr>
        <w:tab/>
      </w:r>
      <w:r w:rsidRPr="007E5E93">
        <w:rPr>
          <w:rFonts w:ascii="Times New Roman" w:hAnsi="Times New Roman" w:cs="Times New Roman"/>
          <w:lang w:eastAsia="zh-CN"/>
        </w:rPr>
        <w:t>Discussions on frame structure and timing aspects for A-IoT</w:t>
      </w:r>
      <w:r w:rsidR="00877EA0">
        <w:rPr>
          <w:rFonts w:ascii="Times New Roman" w:hAnsi="Times New Roman" w:cs="Times New Roman"/>
          <w:lang w:eastAsia="zh-CN"/>
        </w:rPr>
        <w:tab/>
        <w:t xml:space="preserve"> </w:t>
      </w:r>
      <w:r w:rsidR="004B151C">
        <w:rPr>
          <w:rFonts w:ascii="Times New Roman" w:hAnsi="Times New Roman" w:cs="Times New Roman"/>
          <w:lang w:eastAsia="zh-CN"/>
        </w:rPr>
        <w:t>Intel</w:t>
      </w:r>
    </w:p>
    <w:p w14:paraId="6F193643" w14:textId="64D42CF1" w:rsidR="00245278" w:rsidRDefault="00E71D81" w:rsidP="00245278">
      <w:pPr>
        <w:widowControl w:val="0"/>
        <w:numPr>
          <w:ilvl w:val="0"/>
          <w:numId w:val="16"/>
        </w:numPr>
        <w:autoSpaceDN w:val="0"/>
        <w:spacing w:after="120" w:line="240" w:lineRule="auto"/>
        <w:jc w:val="both"/>
        <w:rPr>
          <w:rFonts w:ascii="Times New Roman" w:hAnsi="Times New Roman" w:cs="Times New Roman"/>
          <w:lang w:eastAsia="zh-CN"/>
        </w:rPr>
      </w:pPr>
      <w:r w:rsidRPr="00E71D81">
        <w:rPr>
          <w:rFonts w:ascii="Times New Roman" w:hAnsi="Times New Roman" w:cs="Times New Roman"/>
          <w:lang w:eastAsia="zh-CN"/>
        </w:rPr>
        <w:t>R2-2406378</w:t>
      </w:r>
      <w:r w:rsidR="00245278" w:rsidRPr="00245278">
        <w:rPr>
          <w:rFonts w:ascii="Times New Roman" w:hAnsi="Times New Roman" w:cs="Times New Roman"/>
          <w:lang w:eastAsia="zh-CN"/>
        </w:rPr>
        <w:tab/>
        <w:t>Consideration on initial trigger message</w:t>
      </w:r>
      <w:r w:rsidR="00877EA0">
        <w:rPr>
          <w:rFonts w:ascii="Times New Roman" w:hAnsi="Times New Roman" w:cs="Times New Roman"/>
          <w:lang w:eastAsia="zh-CN"/>
        </w:rPr>
        <w:tab/>
      </w:r>
      <w:r w:rsidR="00245278" w:rsidRPr="00245278">
        <w:rPr>
          <w:rFonts w:ascii="Times New Roman" w:hAnsi="Times New Roman" w:cs="Times New Roman"/>
          <w:lang w:eastAsia="zh-CN"/>
        </w:rPr>
        <w:t>Intel</w:t>
      </w:r>
    </w:p>
    <w:p w14:paraId="7DFB7900" w14:textId="263B52C0" w:rsidR="00245278" w:rsidRPr="00245278" w:rsidRDefault="0071514B" w:rsidP="00245278">
      <w:pPr>
        <w:widowControl w:val="0"/>
        <w:numPr>
          <w:ilvl w:val="0"/>
          <w:numId w:val="16"/>
        </w:numPr>
        <w:autoSpaceDN w:val="0"/>
        <w:spacing w:after="120" w:line="240" w:lineRule="auto"/>
        <w:jc w:val="both"/>
        <w:rPr>
          <w:rFonts w:ascii="Times New Roman" w:hAnsi="Times New Roman" w:cs="Times New Roman"/>
          <w:lang w:eastAsia="zh-CN"/>
        </w:rPr>
      </w:pPr>
      <w:r w:rsidRPr="0071514B">
        <w:rPr>
          <w:rFonts w:ascii="Times New Roman" w:hAnsi="Times New Roman" w:cs="Times New Roman"/>
          <w:lang w:eastAsia="zh-CN"/>
        </w:rPr>
        <w:t>R1-2406012</w:t>
      </w:r>
      <w:r w:rsidR="00877EA0">
        <w:rPr>
          <w:rFonts w:ascii="Times New Roman" w:hAnsi="Times New Roman" w:cs="Times New Roman"/>
          <w:lang w:eastAsia="zh-CN"/>
        </w:rPr>
        <w:tab/>
      </w:r>
      <w:r w:rsidRPr="0071514B">
        <w:rPr>
          <w:rFonts w:ascii="Times New Roman" w:hAnsi="Times New Roman" w:cs="Times New Roman"/>
          <w:lang w:eastAsia="zh-CN"/>
        </w:rPr>
        <w:t xml:space="preserve"> </w:t>
      </w:r>
      <w:proofErr w:type="spellStart"/>
      <w:r w:rsidRPr="0071514B">
        <w:rPr>
          <w:rFonts w:ascii="Times New Roman" w:hAnsi="Times New Roman" w:cs="Times New Roman"/>
          <w:lang w:eastAsia="zh-CN"/>
        </w:rPr>
        <w:t>AIoT</w:t>
      </w:r>
      <w:proofErr w:type="spellEnd"/>
      <w:r w:rsidRPr="0071514B">
        <w:rPr>
          <w:rFonts w:ascii="Times New Roman" w:hAnsi="Times New Roman" w:cs="Times New Roman"/>
          <w:lang w:eastAsia="zh-CN"/>
        </w:rPr>
        <w:t xml:space="preserve"> </w:t>
      </w:r>
      <w:proofErr w:type="spellStart"/>
      <w:r w:rsidRPr="0071514B">
        <w:rPr>
          <w:rFonts w:ascii="Times New Roman" w:hAnsi="Times New Roman" w:cs="Times New Roman"/>
          <w:lang w:eastAsia="zh-CN"/>
        </w:rPr>
        <w:t>PhyChannel</w:t>
      </w:r>
      <w:proofErr w:type="spellEnd"/>
      <w:r w:rsidR="00877EA0">
        <w:rPr>
          <w:rFonts w:ascii="Times New Roman" w:hAnsi="Times New Roman" w:cs="Times New Roman"/>
          <w:lang w:eastAsia="zh-CN"/>
        </w:rPr>
        <w:tab/>
      </w:r>
      <w:r>
        <w:rPr>
          <w:rFonts w:ascii="Times New Roman" w:hAnsi="Times New Roman" w:cs="Times New Roman"/>
          <w:lang w:eastAsia="zh-CN"/>
        </w:rPr>
        <w:t>Intel</w:t>
      </w:r>
    </w:p>
    <w:sectPr w:rsidR="00245278" w:rsidRPr="00245278" w:rsidSect="006E5F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347E1" w14:textId="77777777" w:rsidR="003B1320" w:rsidRDefault="003B1320" w:rsidP="008A375A">
      <w:pPr>
        <w:spacing w:after="0" w:line="240" w:lineRule="auto"/>
      </w:pPr>
      <w:r>
        <w:separator/>
      </w:r>
    </w:p>
  </w:endnote>
  <w:endnote w:type="continuationSeparator" w:id="0">
    <w:p w14:paraId="01766E7D" w14:textId="77777777" w:rsidR="003B1320" w:rsidRDefault="003B1320" w:rsidP="008A375A">
      <w:pPr>
        <w:spacing w:after="0" w:line="240" w:lineRule="auto"/>
      </w:pPr>
      <w:r>
        <w:continuationSeparator/>
      </w:r>
    </w:p>
  </w:endnote>
  <w:endnote w:type="continuationNotice" w:id="1">
    <w:p w14:paraId="47B2C38B" w14:textId="77777777" w:rsidR="003B1320" w:rsidRDefault="003B1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B5E8E" w14:textId="77777777" w:rsidR="003B1320" w:rsidRDefault="003B1320" w:rsidP="008A375A">
      <w:pPr>
        <w:spacing w:after="0" w:line="240" w:lineRule="auto"/>
      </w:pPr>
      <w:r>
        <w:separator/>
      </w:r>
    </w:p>
  </w:footnote>
  <w:footnote w:type="continuationSeparator" w:id="0">
    <w:p w14:paraId="6BCFCF4C" w14:textId="77777777" w:rsidR="003B1320" w:rsidRDefault="003B1320" w:rsidP="008A375A">
      <w:pPr>
        <w:spacing w:after="0" w:line="240" w:lineRule="auto"/>
      </w:pPr>
      <w:r>
        <w:continuationSeparator/>
      </w:r>
    </w:p>
  </w:footnote>
  <w:footnote w:type="continuationNotice" w:id="1">
    <w:p w14:paraId="126935E6" w14:textId="77777777" w:rsidR="003B1320" w:rsidRDefault="003B13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D27724E"/>
    <w:multiLevelType w:val="hybridMultilevel"/>
    <w:tmpl w:val="A84AB05C"/>
    <w:lvl w:ilvl="0" w:tplc="1D8286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592BD1"/>
    <w:multiLevelType w:val="hybridMultilevel"/>
    <w:tmpl w:val="3CA4E0D8"/>
    <w:lvl w:ilvl="0" w:tplc="B226C7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B933A7"/>
    <w:multiLevelType w:val="hybridMultilevel"/>
    <w:tmpl w:val="1512D85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F04ADD"/>
    <w:multiLevelType w:val="hybridMultilevel"/>
    <w:tmpl w:val="8D347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A77894"/>
    <w:multiLevelType w:val="hybridMultilevel"/>
    <w:tmpl w:val="7D90656E"/>
    <w:lvl w:ilvl="0" w:tplc="B67E9B4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682483">
    <w:abstractNumId w:val="8"/>
  </w:num>
  <w:num w:numId="2" w16cid:durableId="1604000034">
    <w:abstractNumId w:val="12"/>
  </w:num>
  <w:num w:numId="3" w16cid:durableId="1554728005">
    <w:abstractNumId w:val="9"/>
  </w:num>
  <w:num w:numId="4" w16cid:durableId="2122914879">
    <w:abstractNumId w:val="18"/>
  </w:num>
  <w:num w:numId="5" w16cid:durableId="907572429">
    <w:abstractNumId w:val="26"/>
  </w:num>
  <w:num w:numId="6" w16cid:durableId="1084033582">
    <w:abstractNumId w:val="15"/>
  </w:num>
  <w:num w:numId="7" w16cid:durableId="615677275">
    <w:abstractNumId w:val="16"/>
  </w:num>
  <w:num w:numId="8" w16cid:durableId="519852681">
    <w:abstractNumId w:val="23"/>
  </w:num>
  <w:num w:numId="9" w16cid:durableId="793711705">
    <w:abstractNumId w:val="3"/>
  </w:num>
  <w:num w:numId="10" w16cid:durableId="1823308261">
    <w:abstractNumId w:val="17"/>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1"/>
  </w:num>
  <w:num w:numId="13" w16cid:durableId="822742455">
    <w:abstractNumId w:val="7"/>
  </w:num>
  <w:num w:numId="14" w16cid:durableId="1245534520">
    <w:abstractNumId w:val="24"/>
  </w:num>
  <w:num w:numId="15" w16cid:durableId="1756779880">
    <w:abstractNumId w:val="14"/>
  </w:num>
  <w:num w:numId="16" w16cid:durableId="118190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7671754">
    <w:abstractNumId w:val="4"/>
  </w:num>
  <w:num w:numId="18" w16cid:durableId="2131512587">
    <w:abstractNumId w:val="10"/>
  </w:num>
  <w:num w:numId="19" w16cid:durableId="764691192">
    <w:abstractNumId w:val="1"/>
  </w:num>
  <w:num w:numId="20" w16cid:durableId="805584502">
    <w:abstractNumId w:val="13"/>
  </w:num>
  <w:num w:numId="21" w16cid:durableId="623657087">
    <w:abstractNumId w:val="0"/>
  </w:num>
  <w:num w:numId="22" w16cid:durableId="535436976">
    <w:abstractNumId w:val="27"/>
  </w:num>
  <w:num w:numId="23" w16cid:durableId="1712878081">
    <w:abstractNumId w:val="11"/>
  </w:num>
  <w:num w:numId="24" w16cid:durableId="1593707820">
    <w:abstractNumId w:val="25"/>
  </w:num>
  <w:num w:numId="25" w16cid:durableId="733895681">
    <w:abstractNumId w:val="28"/>
  </w:num>
  <w:num w:numId="26" w16cid:durableId="2046829584">
    <w:abstractNumId w:val="6"/>
  </w:num>
  <w:num w:numId="27" w16cid:durableId="1031220520">
    <w:abstractNumId w:val="22"/>
  </w:num>
  <w:num w:numId="28" w16cid:durableId="716970524">
    <w:abstractNumId w:val="20"/>
  </w:num>
  <w:num w:numId="29" w16cid:durableId="1928034492">
    <w:abstractNumId w:val="5"/>
  </w:num>
  <w:num w:numId="30" w16cid:durableId="139777879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3E13"/>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16FC"/>
    <w:rsid w:val="00041A20"/>
    <w:rsid w:val="00042E46"/>
    <w:rsid w:val="00043015"/>
    <w:rsid w:val="00043057"/>
    <w:rsid w:val="000435E0"/>
    <w:rsid w:val="00043636"/>
    <w:rsid w:val="00044F7B"/>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5F8"/>
    <w:rsid w:val="000568F2"/>
    <w:rsid w:val="00056B2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3EE"/>
    <w:rsid w:val="00083C97"/>
    <w:rsid w:val="0008425E"/>
    <w:rsid w:val="00085175"/>
    <w:rsid w:val="000852C2"/>
    <w:rsid w:val="00085AED"/>
    <w:rsid w:val="0008757A"/>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6B7C"/>
    <w:rsid w:val="0009732D"/>
    <w:rsid w:val="00097C15"/>
    <w:rsid w:val="00097E8F"/>
    <w:rsid w:val="000A18D5"/>
    <w:rsid w:val="000A1E10"/>
    <w:rsid w:val="000A23BA"/>
    <w:rsid w:val="000A2558"/>
    <w:rsid w:val="000A29C5"/>
    <w:rsid w:val="000A2DA1"/>
    <w:rsid w:val="000A3613"/>
    <w:rsid w:val="000A39D1"/>
    <w:rsid w:val="000A3FC5"/>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1F9"/>
    <w:rsid w:val="000C0557"/>
    <w:rsid w:val="000C0A97"/>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C7FA0"/>
    <w:rsid w:val="000D026C"/>
    <w:rsid w:val="000D0E89"/>
    <w:rsid w:val="000D2204"/>
    <w:rsid w:val="000D2ADA"/>
    <w:rsid w:val="000D30F4"/>
    <w:rsid w:val="000D323A"/>
    <w:rsid w:val="000D33B5"/>
    <w:rsid w:val="000D33BA"/>
    <w:rsid w:val="000D38AD"/>
    <w:rsid w:val="000D3DE2"/>
    <w:rsid w:val="000D4AE5"/>
    <w:rsid w:val="000D53E8"/>
    <w:rsid w:val="000D5C13"/>
    <w:rsid w:val="000D5C3B"/>
    <w:rsid w:val="000D60A5"/>
    <w:rsid w:val="000D634D"/>
    <w:rsid w:val="000D668F"/>
    <w:rsid w:val="000D6DA5"/>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5E5A"/>
    <w:rsid w:val="000F6134"/>
    <w:rsid w:val="000F7070"/>
    <w:rsid w:val="000F72FC"/>
    <w:rsid w:val="000F746F"/>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229"/>
    <w:rsid w:val="00112A02"/>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0B00"/>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DE8"/>
    <w:rsid w:val="00134F3E"/>
    <w:rsid w:val="001353FB"/>
    <w:rsid w:val="001356ED"/>
    <w:rsid w:val="001356EF"/>
    <w:rsid w:val="00135873"/>
    <w:rsid w:val="00135E66"/>
    <w:rsid w:val="00136C3E"/>
    <w:rsid w:val="00137161"/>
    <w:rsid w:val="00137270"/>
    <w:rsid w:val="0013759F"/>
    <w:rsid w:val="00137A8C"/>
    <w:rsid w:val="00140955"/>
    <w:rsid w:val="00140E9F"/>
    <w:rsid w:val="001412C1"/>
    <w:rsid w:val="001414A0"/>
    <w:rsid w:val="001416B1"/>
    <w:rsid w:val="00142BD3"/>
    <w:rsid w:val="00143804"/>
    <w:rsid w:val="00144DAD"/>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AE7"/>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2D8"/>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6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77BD2"/>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4AF6"/>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7E9"/>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6898"/>
    <w:rsid w:val="001C765A"/>
    <w:rsid w:val="001C76A0"/>
    <w:rsid w:val="001C7BC2"/>
    <w:rsid w:val="001D0930"/>
    <w:rsid w:val="001D0B13"/>
    <w:rsid w:val="001D0FE7"/>
    <w:rsid w:val="001D145A"/>
    <w:rsid w:val="001D1F2E"/>
    <w:rsid w:val="001D28ED"/>
    <w:rsid w:val="001D3D8D"/>
    <w:rsid w:val="001D4B8F"/>
    <w:rsid w:val="001D4D29"/>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3C85"/>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5F79"/>
    <w:rsid w:val="001F62F0"/>
    <w:rsid w:val="001F71E0"/>
    <w:rsid w:val="001F7812"/>
    <w:rsid w:val="001F7B7D"/>
    <w:rsid w:val="001F7C1E"/>
    <w:rsid w:val="002010C0"/>
    <w:rsid w:val="0020131D"/>
    <w:rsid w:val="002013B7"/>
    <w:rsid w:val="0020240D"/>
    <w:rsid w:val="002027DC"/>
    <w:rsid w:val="00202F9F"/>
    <w:rsid w:val="00203EEC"/>
    <w:rsid w:val="002047B3"/>
    <w:rsid w:val="00204D0D"/>
    <w:rsid w:val="00204F25"/>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762"/>
    <w:rsid w:val="00226BCD"/>
    <w:rsid w:val="002271AC"/>
    <w:rsid w:val="002272C1"/>
    <w:rsid w:val="00227421"/>
    <w:rsid w:val="0022786B"/>
    <w:rsid w:val="00230056"/>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C0B"/>
    <w:rsid w:val="00243F4C"/>
    <w:rsid w:val="00244692"/>
    <w:rsid w:val="00244AD8"/>
    <w:rsid w:val="00244F2A"/>
    <w:rsid w:val="00245278"/>
    <w:rsid w:val="00245441"/>
    <w:rsid w:val="002457A2"/>
    <w:rsid w:val="00245C00"/>
    <w:rsid w:val="00246B97"/>
    <w:rsid w:val="002471CD"/>
    <w:rsid w:val="00247390"/>
    <w:rsid w:val="002479C2"/>
    <w:rsid w:val="00247C2C"/>
    <w:rsid w:val="0025007F"/>
    <w:rsid w:val="00250C56"/>
    <w:rsid w:val="00250F38"/>
    <w:rsid w:val="00251639"/>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480"/>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841"/>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08C"/>
    <w:rsid w:val="002A01BF"/>
    <w:rsid w:val="002A0866"/>
    <w:rsid w:val="002A0D3F"/>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438"/>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5D0"/>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81A"/>
    <w:rsid w:val="002E5967"/>
    <w:rsid w:val="002E63FB"/>
    <w:rsid w:val="002E6BA5"/>
    <w:rsid w:val="002E6CEB"/>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90E"/>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5FF7"/>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0F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0BB3"/>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37D"/>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051"/>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69F9"/>
    <w:rsid w:val="00396FC2"/>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13A"/>
    <w:rsid w:val="003B02FC"/>
    <w:rsid w:val="003B09A7"/>
    <w:rsid w:val="003B0D50"/>
    <w:rsid w:val="003B0F46"/>
    <w:rsid w:val="003B1320"/>
    <w:rsid w:val="003B1740"/>
    <w:rsid w:val="003B175D"/>
    <w:rsid w:val="003B1787"/>
    <w:rsid w:val="003B1925"/>
    <w:rsid w:val="003B1B1A"/>
    <w:rsid w:val="003B2A7A"/>
    <w:rsid w:val="003B33C3"/>
    <w:rsid w:val="003B3412"/>
    <w:rsid w:val="003B39AA"/>
    <w:rsid w:val="003B3C3F"/>
    <w:rsid w:val="003B4EDB"/>
    <w:rsid w:val="003B54C5"/>
    <w:rsid w:val="003B564A"/>
    <w:rsid w:val="003B591E"/>
    <w:rsid w:val="003B5AE6"/>
    <w:rsid w:val="003B5B47"/>
    <w:rsid w:val="003B5D2B"/>
    <w:rsid w:val="003B61B6"/>
    <w:rsid w:val="003B7660"/>
    <w:rsid w:val="003B7931"/>
    <w:rsid w:val="003C0089"/>
    <w:rsid w:val="003C0C3A"/>
    <w:rsid w:val="003C0E81"/>
    <w:rsid w:val="003C0FA1"/>
    <w:rsid w:val="003C112A"/>
    <w:rsid w:val="003C17BB"/>
    <w:rsid w:val="003C191F"/>
    <w:rsid w:val="003C1F67"/>
    <w:rsid w:val="003C2A40"/>
    <w:rsid w:val="003C2BD2"/>
    <w:rsid w:val="003C2F1A"/>
    <w:rsid w:val="003C2FC3"/>
    <w:rsid w:val="003C3981"/>
    <w:rsid w:val="003C440A"/>
    <w:rsid w:val="003C4B00"/>
    <w:rsid w:val="003C4E2F"/>
    <w:rsid w:val="003C5605"/>
    <w:rsid w:val="003C56B8"/>
    <w:rsid w:val="003C5A25"/>
    <w:rsid w:val="003C5C7D"/>
    <w:rsid w:val="003C6666"/>
    <w:rsid w:val="003C6AFB"/>
    <w:rsid w:val="003C6B73"/>
    <w:rsid w:val="003C6BDD"/>
    <w:rsid w:val="003C76F6"/>
    <w:rsid w:val="003C7725"/>
    <w:rsid w:val="003C78BC"/>
    <w:rsid w:val="003C7E50"/>
    <w:rsid w:val="003D1D21"/>
    <w:rsid w:val="003D2C9B"/>
    <w:rsid w:val="003D3889"/>
    <w:rsid w:val="003D3D81"/>
    <w:rsid w:val="003D4141"/>
    <w:rsid w:val="003D432F"/>
    <w:rsid w:val="003D43B6"/>
    <w:rsid w:val="003D4D6B"/>
    <w:rsid w:val="003D5346"/>
    <w:rsid w:val="003D662D"/>
    <w:rsid w:val="003D66DA"/>
    <w:rsid w:val="003D6971"/>
    <w:rsid w:val="003D6B56"/>
    <w:rsid w:val="003D701B"/>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29F"/>
    <w:rsid w:val="004003CB"/>
    <w:rsid w:val="0040103E"/>
    <w:rsid w:val="00401042"/>
    <w:rsid w:val="004010E1"/>
    <w:rsid w:val="00401272"/>
    <w:rsid w:val="004012AE"/>
    <w:rsid w:val="0040150F"/>
    <w:rsid w:val="0040180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1F68"/>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5D3"/>
    <w:rsid w:val="00423D24"/>
    <w:rsid w:val="00423D3E"/>
    <w:rsid w:val="00424E3A"/>
    <w:rsid w:val="004252B3"/>
    <w:rsid w:val="00425D1E"/>
    <w:rsid w:val="00425D77"/>
    <w:rsid w:val="004262FA"/>
    <w:rsid w:val="00426553"/>
    <w:rsid w:val="00426770"/>
    <w:rsid w:val="00426F59"/>
    <w:rsid w:val="0042708A"/>
    <w:rsid w:val="00427EC7"/>
    <w:rsid w:val="00430290"/>
    <w:rsid w:val="004302D7"/>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62E6"/>
    <w:rsid w:val="00447898"/>
    <w:rsid w:val="00447965"/>
    <w:rsid w:val="004479FB"/>
    <w:rsid w:val="00447A48"/>
    <w:rsid w:val="00447C5E"/>
    <w:rsid w:val="0045010E"/>
    <w:rsid w:val="0045021D"/>
    <w:rsid w:val="00450260"/>
    <w:rsid w:val="0045040B"/>
    <w:rsid w:val="004506F3"/>
    <w:rsid w:val="004514C5"/>
    <w:rsid w:val="0045188F"/>
    <w:rsid w:val="00452469"/>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823"/>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28A"/>
    <w:rsid w:val="0049385C"/>
    <w:rsid w:val="0049426F"/>
    <w:rsid w:val="00494995"/>
    <w:rsid w:val="00494FCB"/>
    <w:rsid w:val="00495166"/>
    <w:rsid w:val="004954FB"/>
    <w:rsid w:val="004969AD"/>
    <w:rsid w:val="00496F0B"/>
    <w:rsid w:val="004975E7"/>
    <w:rsid w:val="00497AA9"/>
    <w:rsid w:val="00497E49"/>
    <w:rsid w:val="00497F0F"/>
    <w:rsid w:val="004A0046"/>
    <w:rsid w:val="004A05F9"/>
    <w:rsid w:val="004A090A"/>
    <w:rsid w:val="004A092B"/>
    <w:rsid w:val="004A0E65"/>
    <w:rsid w:val="004A0F58"/>
    <w:rsid w:val="004A124B"/>
    <w:rsid w:val="004A14F5"/>
    <w:rsid w:val="004A1510"/>
    <w:rsid w:val="004A1D63"/>
    <w:rsid w:val="004A1D79"/>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151C"/>
    <w:rsid w:val="004B1BAA"/>
    <w:rsid w:val="004B210C"/>
    <w:rsid w:val="004B2193"/>
    <w:rsid w:val="004B2710"/>
    <w:rsid w:val="004B3295"/>
    <w:rsid w:val="004B3D5D"/>
    <w:rsid w:val="004B3D62"/>
    <w:rsid w:val="004B4353"/>
    <w:rsid w:val="004B570E"/>
    <w:rsid w:val="004B5A91"/>
    <w:rsid w:val="004B5ABF"/>
    <w:rsid w:val="004B5DC4"/>
    <w:rsid w:val="004B5F97"/>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5E21"/>
    <w:rsid w:val="004D6829"/>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6D6"/>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9F6"/>
    <w:rsid w:val="00501A36"/>
    <w:rsid w:val="00501CE3"/>
    <w:rsid w:val="005027D1"/>
    <w:rsid w:val="005027F8"/>
    <w:rsid w:val="00502F33"/>
    <w:rsid w:val="005035C6"/>
    <w:rsid w:val="00503708"/>
    <w:rsid w:val="00503D51"/>
    <w:rsid w:val="00504BBE"/>
    <w:rsid w:val="00505248"/>
    <w:rsid w:val="00505FEF"/>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3CB"/>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2EC"/>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28ED"/>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748B8"/>
    <w:rsid w:val="00580C4F"/>
    <w:rsid w:val="00580D06"/>
    <w:rsid w:val="00581A38"/>
    <w:rsid w:val="00581C9E"/>
    <w:rsid w:val="005827DF"/>
    <w:rsid w:val="00582F29"/>
    <w:rsid w:val="00583FA5"/>
    <w:rsid w:val="005840B7"/>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457"/>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7C"/>
    <w:rsid w:val="005A6AA5"/>
    <w:rsid w:val="005A6BBF"/>
    <w:rsid w:val="005A748F"/>
    <w:rsid w:val="005A7771"/>
    <w:rsid w:val="005A783E"/>
    <w:rsid w:val="005B086A"/>
    <w:rsid w:val="005B0F17"/>
    <w:rsid w:val="005B1093"/>
    <w:rsid w:val="005B1926"/>
    <w:rsid w:val="005B1C60"/>
    <w:rsid w:val="005B2AD5"/>
    <w:rsid w:val="005B2CC0"/>
    <w:rsid w:val="005B3687"/>
    <w:rsid w:val="005B3FEE"/>
    <w:rsid w:val="005B401F"/>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5AE"/>
    <w:rsid w:val="005C2A3D"/>
    <w:rsid w:val="005C35F3"/>
    <w:rsid w:val="005C3741"/>
    <w:rsid w:val="005C391B"/>
    <w:rsid w:val="005C3E36"/>
    <w:rsid w:val="005C40A1"/>
    <w:rsid w:val="005C458C"/>
    <w:rsid w:val="005C461F"/>
    <w:rsid w:val="005C4C8C"/>
    <w:rsid w:val="005C4FA1"/>
    <w:rsid w:val="005C5831"/>
    <w:rsid w:val="005C5CE9"/>
    <w:rsid w:val="005C63F6"/>
    <w:rsid w:val="005C6AA7"/>
    <w:rsid w:val="005C6E72"/>
    <w:rsid w:val="005C70D2"/>
    <w:rsid w:val="005C719B"/>
    <w:rsid w:val="005D0D63"/>
    <w:rsid w:val="005D10C2"/>
    <w:rsid w:val="005D1156"/>
    <w:rsid w:val="005D1914"/>
    <w:rsid w:val="005D1F5C"/>
    <w:rsid w:val="005D1F91"/>
    <w:rsid w:val="005D22DB"/>
    <w:rsid w:val="005D2F3B"/>
    <w:rsid w:val="005D3A66"/>
    <w:rsid w:val="005D3E74"/>
    <w:rsid w:val="005D401D"/>
    <w:rsid w:val="005D4076"/>
    <w:rsid w:val="005D4319"/>
    <w:rsid w:val="005D453E"/>
    <w:rsid w:val="005D5234"/>
    <w:rsid w:val="005D586D"/>
    <w:rsid w:val="005D5A9F"/>
    <w:rsid w:val="005D5EE5"/>
    <w:rsid w:val="005D611A"/>
    <w:rsid w:val="005D6EA5"/>
    <w:rsid w:val="005D72C3"/>
    <w:rsid w:val="005D7C8D"/>
    <w:rsid w:val="005E04E7"/>
    <w:rsid w:val="005E23C7"/>
    <w:rsid w:val="005E3076"/>
    <w:rsid w:val="005E45F0"/>
    <w:rsid w:val="005E4F80"/>
    <w:rsid w:val="005E50CF"/>
    <w:rsid w:val="005E57AB"/>
    <w:rsid w:val="005E5C95"/>
    <w:rsid w:val="005E5D67"/>
    <w:rsid w:val="005E608E"/>
    <w:rsid w:val="005E6DF4"/>
    <w:rsid w:val="005E7573"/>
    <w:rsid w:val="005F0B65"/>
    <w:rsid w:val="005F0E3D"/>
    <w:rsid w:val="005F0F6B"/>
    <w:rsid w:val="005F1598"/>
    <w:rsid w:val="005F1A26"/>
    <w:rsid w:val="005F1DBD"/>
    <w:rsid w:val="005F29C5"/>
    <w:rsid w:val="005F31C6"/>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4FA"/>
    <w:rsid w:val="00605721"/>
    <w:rsid w:val="006057D4"/>
    <w:rsid w:val="00605D7B"/>
    <w:rsid w:val="006062F7"/>
    <w:rsid w:val="006072D1"/>
    <w:rsid w:val="00607D6C"/>
    <w:rsid w:val="0061003F"/>
    <w:rsid w:val="00610301"/>
    <w:rsid w:val="006104A7"/>
    <w:rsid w:val="00610FB2"/>
    <w:rsid w:val="00611110"/>
    <w:rsid w:val="00611729"/>
    <w:rsid w:val="00611AC7"/>
    <w:rsid w:val="006120F8"/>
    <w:rsid w:val="00612155"/>
    <w:rsid w:val="00612B5C"/>
    <w:rsid w:val="00613589"/>
    <w:rsid w:val="0061459C"/>
    <w:rsid w:val="00614A1F"/>
    <w:rsid w:val="00614DBF"/>
    <w:rsid w:val="006152D8"/>
    <w:rsid w:val="00615411"/>
    <w:rsid w:val="0061553D"/>
    <w:rsid w:val="00616AB8"/>
    <w:rsid w:val="00616C6E"/>
    <w:rsid w:val="00617096"/>
    <w:rsid w:val="00617AC8"/>
    <w:rsid w:val="006200AD"/>
    <w:rsid w:val="006203A1"/>
    <w:rsid w:val="006209F1"/>
    <w:rsid w:val="006214ED"/>
    <w:rsid w:val="00621D47"/>
    <w:rsid w:val="00622571"/>
    <w:rsid w:val="00623D4D"/>
    <w:rsid w:val="00624687"/>
    <w:rsid w:val="00624920"/>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3E2D"/>
    <w:rsid w:val="00634B38"/>
    <w:rsid w:val="00634BB8"/>
    <w:rsid w:val="006353E4"/>
    <w:rsid w:val="00635585"/>
    <w:rsid w:val="006363B8"/>
    <w:rsid w:val="006367B1"/>
    <w:rsid w:val="0063731A"/>
    <w:rsid w:val="0063770B"/>
    <w:rsid w:val="00637ACC"/>
    <w:rsid w:val="006401C4"/>
    <w:rsid w:val="006411B6"/>
    <w:rsid w:val="00641559"/>
    <w:rsid w:val="006418A5"/>
    <w:rsid w:val="0064202F"/>
    <w:rsid w:val="00642068"/>
    <w:rsid w:val="006422B3"/>
    <w:rsid w:val="006422E9"/>
    <w:rsid w:val="006423EE"/>
    <w:rsid w:val="00642AD3"/>
    <w:rsid w:val="00642C5E"/>
    <w:rsid w:val="00642D30"/>
    <w:rsid w:val="00642D93"/>
    <w:rsid w:val="006432D8"/>
    <w:rsid w:val="00643825"/>
    <w:rsid w:val="00643A88"/>
    <w:rsid w:val="00643EEC"/>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8C5"/>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2B7"/>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3C14"/>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7A3"/>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6843"/>
    <w:rsid w:val="006D7D1E"/>
    <w:rsid w:val="006E04E5"/>
    <w:rsid w:val="006E18F0"/>
    <w:rsid w:val="006E1A0D"/>
    <w:rsid w:val="006E2DC9"/>
    <w:rsid w:val="006E30CE"/>
    <w:rsid w:val="006E33B6"/>
    <w:rsid w:val="006E4158"/>
    <w:rsid w:val="006E4CAB"/>
    <w:rsid w:val="006E4E17"/>
    <w:rsid w:val="006E5693"/>
    <w:rsid w:val="006E5F17"/>
    <w:rsid w:val="006E6185"/>
    <w:rsid w:val="006E6833"/>
    <w:rsid w:val="006E70CD"/>
    <w:rsid w:val="006E7590"/>
    <w:rsid w:val="006E76C8"/>
    <w:rsid w:val="006E7CED"/>
    <w:rsid w:val="006E7DCD"/>
    <w:rsid w:val="006F0254"/>
    <w:rsid w:val="006F0582"/>
    <w:rsid w:val="006F07EA"/>
    <w:rsid w:val="006F0C7A"/>
    <w:rsid w:val="006F0FEC"/>
    <w:rsid w:val="006F1242"/>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6D35"/>
    <w:rsid w:val="006F7449"/>
    <w:rsid w:val="006F7897"/>
    <w:rsid w:val="006F7FAF"/>
    <w:rsid w:val="00700435"/>
    <w:rsid w:val="00700715"/>
    <w:rsid w:val="007008E0"/>
    <w:rsid w:val="00700CBD"/>
    <w:rsid w:val="00700FA0"/>
    <w:rsid w:val="0070123C"/>
    <w:rsid w:val="00701377"/>
    <w:rsid w:val="00701A9F"/>
    <w:rsid w:val="00701CC5"/>
    <w:rsid w:val="007022A5"/>
    <w:rsid w:val="007022BF"/>
    <w:rsid w:val="007027B2"/>
    <w:rsid w:val="00703E58"/>
    <w:rsid w:val="00704055"/>
    <w:rsid w:val="0070581C"/>
    <w:rsid w:val="007060DE"/>
    <w:rsid w:val="007064D7"/>
    <w:rsid w:val="00706C2B"/>
    <w:rsid w:val="00707030"/>
    <w:rsid w:val="007075AF"/>
    <w:rsid w:val="007077D4"/>
    <w:rsid w:val="00707A96"/>
    <w:rsid w:val="00707F7B"/>
    <w:rsid w:val="00710809"/>
    <w:rsid w:val="0071087B"/>
    <w:rsid w:val="0071087F"/>
    <w:rsid w:val="00710A14"/>
    <w:rsid w:val="00710DEF"/>
    <w:rsid w:val="007119E6"/>
    <w:rsid w:val="0071224A"/>
    <w:rsid w:val="007122DF"/>
    <w:rsid w:val="007129AC"/>
    <w:rsid w:val="00712BA5"/>
    <w:rsid w:val="00714685"/>
    <w:rsid w:val="00714752"/>
    <w:rsid w:val="00714AE5"/>
    <w:rsid w:val="00714BCC"/>
    <w:rsid w:val="00714CA8"/>
    <w:rsid w:val="0071514B"/>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451"/>
    <w:rsid w:val="007226A1"/>
    <w:rsid w:val="00722A9B"/>
    <w:rsid w:val="007235C8"/>
    <w:rsid w:val="00723CE8"/>
    <w:rsid w:val="00723E38"/>
    <w:rsid w:val="00724961"/>
    <w:rsid w:val="0072496B"/>
    <w:rsid w:val="00724B2C"/>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5CCE"/>
    <w:rsid w:val="0073671B"/>
    <w:rsid w:val="00736D62"/>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419"/>
    <w:rsid w:val="00746A12"/>
    <w:rsid w:val="00747161"/>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A51"/>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19C9"/>
    <w:rsid w:val="00772482"/>
    <w:rsid w:val="0077265F"/>
    <w:rsid w:val="00773341"/>
    <w:rsid w:val="00774019"/>
    <w:rsid w:val="00774285"/>
    <w:rsid w:val="007744B1"/>
    <w:rsid w:val="00774DF2"/>
    <w:rsid w:val="007752CD"/>
    <w:rsid w:val="007761A3"/>
    <w:rsid w:val="00776FE3"/>
    <w:rsid w:val="00777053"/>
    <w:rsid w:val="007775B7"/>
    <w:rsid w:val="0077777D"/>
    <w:rsid w:val="00777F77"/>
    <w:rsid w:val="00781896"/>
    <w:rsid w:val="00781A49"/>
    <w:rsid w:val="00782682"/>
    <w:rsid w:val="00783196"/>
    <w:rsid w:val="00783AE8"/>
    <w:rsid w:val="0078403E"/>
    <w:rsid w:val="0078405B"/>
    <w:rsid w:val="00785492"/>
    <w:rsid w:val="00785D6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1BD"/>
    <w:rsid w:val="007A15A6"/>
    <w:rsid w:val="007A15EF"/>
    <w:rsid w:val="007A1B2E"/>
    <w:rsid w:val="007A2132"/>
    <w:rsid w:val="007A273B"/>
    <w:rsid w:val="007A274C"/>
    <w:rsid w:val="007A3443"/>
    <w:rsid w:val="007A4298"/>
    <w:rsid w:val="007A44AA"/>
    <w:rsid w:val="007A4517"/>
    <w:rsid w:val="007A460E"/>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766"/>
    <w:rsid w:val="007B2900"/>
    <w:rsid w:val="007B2B02"/>
    <w:rsid w:val="007B2D84"/>
    <w:rsid w:val="007B305D"/>
    <w:rsid w:val="007B3905"/>
    <w:rsid w:val="007B4032"/>
    <w:rsid w:val="007B4C27"/>
    <w:rsid w:val="007B4CEE"/>
    <w:rsid w:val="007B573F"/>
    <w:rsid w:val="007B5C91"/>
    <w:rsid w:val="007B5EBB"/>
    <w:rsid w:val="007B61C3"/>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1752"/>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5E93"/>
    <w:rsid w:val="007E645D"/>
    <w:rsid w:val="007E6474"/>
    <w:rsid w:val="007E6C7C"/>
    <w:rsid w:val="007E7556"/>
    <w:rsid w:val="007E76EC"/>
    <w:rsid w:val="007E7759"/>
    <w:rsid w:val="007F010E"/>
    <w:rsid w:val="007F0B8D"/>
    <w:rsid w:val="007F23F5"/>
    <w:rsid w:val="007F32B7"/>
    <w:rsid w:val="007F3969"/>
    <w:rsid w:val="007F48C9"/>
    <w:rsid w:val="007F499A"/>
    <w:rsid w:val="007F541D"/>
    <w:rsid w:val="007F5496"/>
    <w:rsid w:val="007F6820"/>
    <w:rsid w:val="007F685E"/>
    <w:rsid w:val="007F6887"/>
    <w:rsid w:val="007F69D0"/>
    <w:rsid w:val="007F6CBC"/>
    <w:rsid w:val="007F6F2F"/>
    <w:rsid w:val="007F71EA"/>
    <w:rsid w:val="007F7B3B"/>
    <w:rsid w:val="007F7D3D"/>
    <w:rsid w:val="007F7F21"/>
    <w:rsid w:val="007F7F28"/>
    <w:rsid w:val="0080224D"/>
    <w:rsid w:val="008026C6"/>
    <w:rsid w:val="00802CAB"/>
    <w:rsid w:val="00802CE6"/>
    <w:rsid w:val="00802E76"/>
    <w:rsid w:val="00802EF7"/>
    <w:rsid w:val="008031A9"/>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96D"/>
    <w:rsid w:val="00813506"/>
    <w:rsid w:val="0081365C"/>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35F"/>
    <w:rsid w:val="00823657"/>
    <w:rsid w:val="00823A77"/>
    <w:rsid w:val="00824112"/>
    <w:rsid w:val="0082493F"/>
    <w:rsid w:val="00825D19"/>
    <w:rsid w:val="008260B9"/>
    <w:rsid w:val="008261A2"/>
    <w:rsid w:val="0082645C"/>
    <w:rsid w:val="008268DF"/>
    <w:rsid w:val="0082742C"/>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4AF7"/>
    <w:rsid w:val="008451E8"/>
    <w:rsid w:val="008458F8"/>
    <w:rsid w:val="0084663F"/>
    <w:rsid w:val="00846983"/>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C06"/>
    <w:rsid w:val="00861ECD"/>
    <w:rsid w:val="0086202A"/>
    <w:rsid w:val="00862A72"/>
    <w:rsid w:val="00862D0B"/>
    <w:rsid w:val="00862F55"/>
    <w:rsid w:val="00863174"/>
    <w:rsid w:val="008637ED"/>
    <w:rsid w:val="00863D46"/>
    <w:rsid w:val="00863EBD"/>
    <w:rsid w:val="00864296"/>
    <w:rsid w:val="00864A88"/>
    <w:rsid w:val="00864CA2"/>
    <w:rsid w:val="0086521C"/>
    <w:rsid w:val="00865420"/>
    <w:rsid w:val="00865B0B"/>
    <w:rsid w:val="0086604A"/>
    <w:rsid w:val="0086607E"/>
    <w:rsid w:val="008667D4"/>
    <w:rsid w:val="0086786A"/>
    <w:rsid w:val="00867CA5"/>
    <w:rsid w:val="00870B75"/>
    <w:rsid w:val="00870DFB"/>
    <w:rsid w:val="008714E5"/>
    <w:rsid w:val="0087180F"/>
    <w:rsid w:val="00871AB4"/>
    <w:rsid w:val="00871DDD"/>
    <w:rsid w:val="00871DDE"/>
    <w:rsid w:val="008721DD"/>
    <w:rsid w:val="00873351"/>
    <w:rsid w:val="0087364F"/>
    <w:rsid w:val="00874129"/>
    <w:rsid w:val="00874AE0"/>
    <w:rsid w:val="0087517C"/>
    <w:rsid w:val="008752C0"/>
    <w:rsid w:val="00875A17"/>
    <w:rsid w:val="00875A2B"/>
    <w:rsid w:val="00875DB9"/>
    <w:rsid w:val="00876498"/>
    <w:rsid w:val="00876E33"/>
    <w:rsid w:val="00876F0C"/>
    <w:rsid w:val="0087703B"/>
    <w:rsid w:val="00877442"/>
    <w:rsid w:val="008775A6"/>
    <w:rsid w:val="008775E2"/>
    <w:rsid w:val="00877D61"/>
    <w:rsid w:val="00877EA0"/>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5D2B"/>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7D8"/>
    <w:rsid w:val="008B3A70"/>
    <w:rsid w:val="008B3CEC"/>
    <w:rsid w:val="008B4015"/>
    <w:rsid w:val="008B43A5"/>
    <w:rsid w:val="008B54DB"/>
    <w:rsid w:val="008B6064"/>
    <w:rsid w:val="008B6117"/>
    <w:rsid w:val="008B619A"/>
    <w:rsid w:val="008B6451"/>
    <w:rsid w:val="008B7B7C"/>
    <w:rsid w:val="008B7F43"/>
    <w:rsid w:val="008C0040"/>
    <w:rsid w:val="008C04BD"/>
    <w:rsid w:val="008C076D"/>
    <w:rsid w:val="008C0D4C"/>
    <w:rsid w:val="008C120A"/>
    <w:rsid w:val="008C2FA5"/>
    <w:rsid w:val="008C3B64"/>
    <w:rsid w:val="008C4152"/>
    <w:rsid w:val="008C44A8"/>
    <w:rsid w:val="008C52E8"/>
    <w:rsid w:val="008C6375"/>
    <w:rsid w:val="008C75DC"/>
    <w:rsid w:val="008C7A0E"/>
    <w:rsid w:val="008C7A41"/>
    <w:rsid w:val="008C7A50"/>
    <w:rsid w:val="008D0ABB"/>
    <w:rsid w:val="008D124B"/>
    <w:rsid w:val="008D13E3"/>
    <w:rsid w:val="008D148D"/>
    <w:rsid w:val="008D1F50"/>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D7CC6"/>
    <w:rsid w:val="008E0471"/>
    <w:rsid w:val="008E08EE"/>
    <w:rsid w:val="008E14C6"/>
    <w:rsid w:val="008E1B0D"/>
    <w:rsid w:val="008E1ED1"/>
    <w:rsid w:val="008E3005"/>
    <w:rsid w:val="008E370C"/>
    <w:rsid w:val="008E3DD4"/>
    <w:rsid w:val="008E3EE0"/>
    <w:rsid w:val="008E482A"/>
    <w:rsid w:val="008E52AE"/>
    <w:rsid w:val="008E5567"/>
    <w:rsid w:val="008E59B7"/>
    <w:rsid w:val="008E665E"/>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420"/>
    <w:rsid w:val="00901C24"/>
    <w:rsid w:val="009021B8"/>
    <w:rsid w:val="00902612"/>
    <w:rsid w:val="009032F9"/>
    <w:rsid w:val="00903305"/>
    <w:rsid w:val="00903517"/>
    <w:rsid w:val="00903744"/>
    <w:rsid w:val="00904015"/>
    <w:rsid w:val="009049B9"/>
    <w:rsid w:val="00904C9D"/>
    <w:rsid w:val="009053D7"/>
    <w:rsid w:val="00905580"/>
    <w:rsid w:val="009057BD"/>
    <w:rsid w:val="00905926"/>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591"/>
    <w:rsid w:val="00917AF7"/>
    <w:rsid w:val="00917B6E"/>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687"/>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BCC"/>
    <w:rsid w:val="00951E25"/>
    <w:rsid w:val="00953429"/>
    <w:rsid w:val="00953D08"/>
    <w:rsid w:val="00953EE8"/>
    <w:rsid w:val="00954B7A"/>
    <w:rsid w:val="00954E79"/>
    <w:rsid w:val="00956B15"/>
    <w:rsid w:val="00956B52"/>
    <w:rsid w:val="00956C36"/>
    <w:rsid w:val="0096011D"/>
    <w:rsid w:val="009606B6"/>
    <w:rsid w:val="00960C0B"/>
    <w:rsid w:val="00961329"/>
    <w:rsid w:val="00961D10"/>
    <w:rsid w:val="00962986"/>
    <w:rsid w:val="00963273"/>
    <w:rsid w:val="00963BFE"/>
    <w:rsid w:val="009640BD"/>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E4F"/>
    <w:rsid w:val="00974F13"/>
    <w:rsid w:val="009757EF"/>
    <w:rsid w:val="00975B94"/>
    <w:rsid w:val="00975F18"/>
    <w:rsid w:val="00976E32"/>
    <w:rsid w:val="0097708C"/>
    <w:rsid w:val="009771EE"/>
    <w:rsid w:val="009774FE"/>
    <w:rsid w:val="0097762E"/>
    <w:rsid w:val="00977ADD"/>
    <w:rsid w:val="0098030F"/>
    <w:rsid w:val="00980949"/>
    <w:rsid w:val="00980A9E"/>
    <w:rsid w:val="00980BA2"/>
    <w:rsid w:val="009819C0"/>
    <w:rsid w:val="00981BA7"/>
    <w:rsid w:val="0098296D"/>
    <w:rsid w:val="00982C7E"/>
    <w:rsid w:val="00983512"/>
    <w:rsid w:val="009836D8"/>
    <w:rsid w:val="00983DFD"/>
    <w:rsid w:val="009841C6"/>
    <w:rsid w:val="009849B6"/>
    <w:rsid w:val="00984DDD"/>
    <w:rsid w:val="00984F6F"/>
    <w:rsid w:val="009852FA"/>
    <w:rsid w:val="009853E6"/>
    <w:rsid w:val="00985954"/>
    <w:rsid w:val="0098713D"/>
    <w:rsid w:val="009908EB"/>
    <w:rsid w:val="00991780"/>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988"/>
    <w:rsid w:val="009A3E2C"/>
    <w:rsid w:val="009A46EA"/>
    <w:rsid w:val="009A512A"/>
    <w:rsid w:val="009A52FC"/>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02F"/>
    <w:rsid w:val="009B2E67"/>
    <w:rsid w:val="009B36D5"/>
    <w:rsid w:val="009B402A"/>
    <w:rsid w:val="009B5549"/>
    <w:rsid w:val="009B595C"/>
    <w:rsid w:val="009B5C20"/>
    <w:rsid w:val="009B5D2C"/>
    <w:rsid w:val="009B5E6B"/>
    <w:rsid w:val="009B5E8B"/>
    <w:rsid w:val="009B61E1"/>
    <w:rsid w:val="009B625E"/>
    <w:rsid w:val="009B7264"/>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796"/>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0FC3"/>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E7F9E"/>
    <w:rsid w:val="009F0033"/>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11DE"/>
    <w:rsid w:val="00A02415"/>
    <w:rsid w:val="00A0252F"/>
    <w:rsid w:val="00A02E44"/>
    <w:rsid w:val="00A0329D"/>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ECA"/>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3C7"/>
    <w:rsid w:val="00A1543F"/>
    <w:rsid w:val="00A15C84"/>
    <w:rsid w:val="00A16FAF"/>
    <w:rsid w:val="00A175E4"/>
    <w:rsid w:val="00A20089"/>
    <w:rsid w:val="00A2069E"/>
    <w:rsid w:val="00A209CC"/>
    <w:rsid w:val="00A20D78"/>
    <w:rsid w:val="00A21865"/>
    <w:rsid w:val="00A21E55"/>
    <w:rsid w:val="00A2290A"/>
    <w:rsid w:val="00A2416D"/>
    <w:rsid w:val="00A24819"/>
    <w:rsid w:val="00A25182"/>
    <w:rsid w:val="00A255E1"/>
    <w:rsid w:val="00A25FD5"/>
    <w:rsid w:val="00A26AC6"/>
    <w:rsid w:val="00A26B99"/>
    <w:rsid w:val="00A26CF2"/>
    <w:rsid w:val="00A26D00"/>
    <w:rsid w:val="00A26EDF"/>
    <w:rsid w:val="00A278B7"/>
    <w:rsid w:val="00A279E4"/>
    <w:rsid w:val="00A31965"/>
    <w:rsid w:val="00A32592"/>
    <w:rsid w:val="00A329ED"/>
    <w:rsid w:val="00A32CE5"/>
    <w:rsid w:val="00A32DEB"/>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C18"/>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89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4C"/>
    <w:rsid w:val="00A70A53"/>
    <w:rsid w:val="00A70E76"/>
    <w:rsid w:val="00A71669"/>
    <w:rsid w:val="00A71675"/>
    <w:rsid w:val="00A719E3"/>
    <w:rsid w:val="00A71C49"/>
    <w:rsid w:val="00A71CA7"/>
    <w:rsid w:val="00A721CD"/>
    <w:rsid w:val="00A72C6F"/>
    <w:rsid w:val="00A731FE"/>
    <w:rsid w:val="00A73706"/>
    <w:rsid w:val="00A7372D"/>
    <w:rsid w:val="00A73FCE"/>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2DC"/>
    <w:rsid w:val="00A873DC"/>
    <w:rsid w:val="00A8797A"/>
    <w:rsid w:val="00A87EC6"/>
    <w:rsid w:val="00A87FEB"/>
    <w:rsid w:val="00A924A9"/>
    <w:rsid w:val="00A9255A"/>
    <w:rsid w:val="00A92D98"/>
    <w:rsid w:val="00A93A2D"/>
    <w:rsid w:val="00A93D91"/>
    <w:rsid w:val="00A93FFD"/>
    <w:rsid w:val="00A94558"/>
    <w:rsid w:val="00A948C3"/>
    <w:rsid w:val="00A94A8D"/>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5D3"/>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18C"/>
    <w:rsid w:val="00AC14CA"/>
    <w:rsid w:val="00AC2817"/>
    <w:rsid w:val="00AC2938"/>
    <w:rsid w:val="00AC2CA6"/>
    <w:rsid w:val="00AC31E5"/>
    <w:rsid w:val="00AC359F"/>
    <w:rsid w:val="00AC3710"/>
    <w:rsid w:val="00AC3EBC"/>
    <w:rsid w:val="00AC4090"/>
    <w:rsid w:val="00AC441B"/>
    <w:rsid w:val="00AC4D98"/>
    <w:rsid w:val="00AC4E7F"/>
    <w:rsid w:val="00AC50CE"/>
    <w:rsid w:val="00AC5208"/>
    <w:rsid w:val="00AC5220"/>
    <w:rsid w:val="00AC5B25"/>
    <w:rsid w:val="00AC5D9F"/>
    <w:rsid w:val="00AC5DEB"/>
    <w:rsid w:val="00AC642C"/>
    <w:rsid w:val="00AC67BB"/>
    <w:rsid w:val="00AC68A6"/>
    <w:rsid w:val="00AC6DA6"/>
    <w:rsid w:val="00AC6EA8"/>
    <w:rsid w:val="00AC74FA"/>
    <w:rsid w:val="00AC77E9"/>
    <w:rsid w:val="00AC7C10"/>
    <w:rsid w:val="00AD0350"/>
    <w:rsid w:val="00AD135F"/>
    <w:rsid w:val="00AD1502"/>
    <w:rsid w:val="00AD19A4"/>
    <w:rsid w:val="00AD1D63"/>
    <w:rsid w:val="00AD1FF0"/>
    <w:rsid w:val="00AD275D"/>
    <w:rsid w:val="00AD2AA0"/>
    <w:rsid w:val="00AD3962"/>
    <w:rsid w:val="00AD3EA3"/>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6341"/>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592C"/>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A5B"/>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505"/>
    <w:rsid w:val="00B37C1A"/>
    <w:rsid w:val="00B40090"/>
    <w:rsid w:val="00B41376"/>
    <w:rsid w:val="00B41A0C"/>
    <w:rsid w:val="00B41B4A"/>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1B7"/>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57F54"/>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18B9"/>
    <w:rsid w:val="00B71F68"/>
    <w:rsid w:val="00B73150"/>
    <w:rsid w:val="00B73974"/>
    <w:rsid w:val="00B74093"/>
    <w:rsid w:val="00B7482B"/>
    <w:rsid w:val="00B74BE4"/>
    <w:rsid w:val="00B74C83"/>
    <w:rsid w:val="00B7560B"/>
    <w:rsid w:val="00B75647"/>
    <w:rsid w:val="00B75675"/>
    <w:rsid w:val="00B75FA2"/>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46A0"/>
    <w:rsid w:val="00B8513B"/>
    <w:rsid w:val="00B856F1"/>
    <w:rsid w:val="00B863B3"/>
    <w:rsid w:val="00B864D1"/>
    <w:rsid w:val="00B86672"/>
    <w:rsid w:val="00B86859"/>
    <w:rsid w:val="00B869E1"/>
    <w:rsid w:val="00B87256"/>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360"/>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BC2"/>
    <w:rsid w:val="00BC4E84"/>
    <w:rsid w:val="00BC4F18"/>
    <w:rsid w:val="00BC5774"/>
    <w:rsid w:val="00BC5F94"/>
    <w:rsid w:val="00BC6A3A"/>
    <w:rsid w:val="00BC71D7"/>
    <w:rsid w:val="00BC73D1"/>
    <w:rsid w:val="00BD060E"/>
    <w:rsid w:val="00BD137E"/>
    <w:rsid w:val="00BD16AB"/>
    <w:rsid w:val="00BD1839"/>
    <w:rsid w:val="00BD1A72"/>
    <w:rsid w:val="00BD2D30"/>
    <w:rsid w:val="00BD3E8B"/>
    <w:rsid w:val="00BD4C47"/>
    <w:rsid w:val="00BD4DCF"/>
    <w:rsid w:val="00BD5593"/>
    <w:rsid w:val="00BD5682"/>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22"/>
    <w:rsid w:val="00BE5199"/>
    <w:rsid w:val="00BE58D0"/>
    <w:rsid w:val="00BE5A14"/>
    <w:rsid w:val="00BE62F4"/>
    <w:rsid w:val="00BE6313"/>
    <w:rsid w:val="00BE699D"/>
    <w:rsid w:val="00BE7217"/>
    <w:rsid w:val="00BE7F78"/>
    <w:rsid w:val="00BF0A1B"/>
    <w:rsid w:val="00BF1362"/>
    <w:rsid w:val="00BF1B4F"/>
    <w:rsid w:val="00BF21D2"/>
    <w:rsid w:val="00BF3002"/>
    <w:rsid w:val="00BF366B"/>
    <w:rsid w:val="00BF3679"/>
    <w:rsid w:val="00BF517F"/>
    <w:rsid w:val="00BF52E5"/>
    <w:rsid w:val="00BF53A5"/>
    <w:rsid w:val="00BF5B7E"/>
    <w:rsid w:val="00BF613F"/>
    <w:rsid w:val="00BF68C6"/>
    <w:rsid w:val="00BF705E"/>
    <w:rsid w:val="00C00553"/>
    <w:rsid w:val="00C00A8C"/>
    <w:rsid w:val="00C01142"/>
    <w:rsid w:val="00C01F99"/>
    <w:rsid w:val="00C02232"/>
    <w:rsid w:val="00C02372"/>
    <w:rsid w:val="00C02CD0"/>
    <w:rsid w:val="00C03260"/>
    <w:rsid w:val="00C03CDC"/>
    <w:rsid w:val="00C0417F"/>
    <w:rsid w:val="00C047B4"/>
    <w:rsid w:val="00C04A6B"/>
    <w:rsid w:val="00C04FC1"/>
    <w:rsid w:val="00C05074"/>
    <w:rsid w:val="00C0594D"/>
    <w:rsid w:val="00C05FFF"/>
    <w:rsid w:val="00C062C8"/>
    <w:rsid w:val="00C06885"/>
    <w:rsid w:val="00C06C2E"/>
    <w:rsid w:val="00C071B6"/>
    <w:rsid w:val="00C0748D"/>
    <w:rsid w:val="00C10904"/>
    <w:rsid w:val="00C11E74"/>
    <w:rsid w:val="00C11EB5"/>
    <w:rsid w:val="00C122B4"/>
    <w:rsid w:val="00C13288"/>
    <w:rsid w:val="00C13B89"/>
    <w:rsid w:val="00C14040"/>
    <w:rsid w:val="00C1489C"/>
    <w:rsid w:val="00C14A6B"/>
    <w:rsid w:val="00C14B33"/>
    <w:rsid w:val="00C14E93"/>
    <w:rsid w:val="00C14EBB"/>
    <w:rsid w:val="00C15402"/>
    <w:rsid w:val="00C15613"/>
    <w:rsid w:val="00C15B58"/>
    <w:rsid w:val="00C15CA2"/>
    <w:rsid w:val="00C16159"/>
    <w:rsid w:val="00C162EC"/>
    <w:rsid w:val="00C16A11"/>
    <w:rsid w:val="00C16B42"/>
    <w:rsid w:val="00C16FBD"/>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27926"/>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1943"/>
    <w:rsid w:val="00C42A49"/>
    <w:rsid w:val="00C42C9A"/>
    <w:rsid w:val="00C433EF"/>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48E"/>
    <w:rsid w:val="00C57937"/>
    <w:rsid w:val="00C57BA4"/>
    <w:rsid w:val="00C57C91"/>
    <w:rsid w:val="00C60D8F"/>
    <w:rsid w:val="00C611B6"/>
    <w:rsid w:val="00C613B5"/>
    <w:rsid w:val="00C61791"/>
    <w:rsid w:val="00C62573"/>
    <w:rsid w:val="00C6257B"/>
    <w:rsid w:val="00C62CB2"/>
    <w:rsid w:val="00C62E23"/>
    <w:rsid w:val="00C630DA"/>
    <w:rsid w:val="00C63714"/>
    <w:rsid w:val="00C6374E"/>
    <w:rsid w:val="00C63F60"/>
    <w:rsid w:val="00C640C1"/>
    <w:rsid w:val="00C646A6"/>
    <w:rsid w:val="00C65ABE"/>
    <w:rsid w:val="00C65B49"/>
    <w:rsid w:val="00C7085E"/>
    <w:rsid w:val="00C717A6"/>
    <w:rsid w:val="00C72C98"/>
    <w:rsid w:val="00C7394B"/>
    <w:rsid w:val="00C73B95"/>
    <w:rsid w:val="00C73FB0"/>
    <w:rsid w:val="00C7412A"/>
    <w:rsid w:val="00C742B1"/>
    <w:rsid w:val="00C7455B"/>
    <w:rsid w:val="00C74914"/>
    <w:rsid w:val="00C74CD4"/>
    <w:rsid w:val="00C74FBB"/>
    <w:rsid w:val="00C753B8"/>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5F2B"/>
    <w:rsid w:val="00C86937"/>
    <w:rsid w:val="00C86FE7"/>
    <w:rsid w:val="00C873ED"/>
    <w:rsid w:val="00C87707"/>
    <w:rsid w:val="00C87969"/>
    <w:rsid w:val="00C87BA4"/>
    <w:rsid w:val="00C87DC4"/>
    <w:rsid w:val="00C87E6C"/>
    <w:rsid w:val="00C90398"/>
    <w:rsid w:val="00C90D26"/>
    <w:rsid w:val="00C911A7"/>
    <w:rsid w:val="00C91425"/>
    <w:rsid w:val="00C91617"/>
    <w:rsid w:val="00C91634"/>
    <w:rsid w:val="00C918D5"/>
    <w:rsid w:val="00C91C9C"/>
    <w:rsid w:val="00C91E93"/>
    <w:rsid w:val="00C92679"/>
    <w:rsid w:val="00C927BA"/>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8E"/>
    <w:rsid w:val="00CA54AC"/>
    <w:rsid w:val="00CA54C6"/>
    <w:rsid w:val="00CA5FF7"/>
    <w:rsid w:val="00CA60FC"/>
    <w:rsid w:val="00CA6668"/>
    <w:rsid w:val="00CA6804"/>
    <w:rsid w:val="00CA6979"/>
    <w:rsid w:val="00CA6A1D"/>
    <w:rsid w:val="00CA72F2"/>
    <w:rsid w:val="00CA75C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C6F49"/>
    <w:rsid w:val="00CD009C"/>
    <w:rsid w:val="00CD0A91"/>
    <w:rsid w:val="00CD17CF"/>
    <w:rsid w:val="00CD213F"/>
    <w:rsid w:val="00CD2387"/>
    <w:rsid w:val="00CD2653"/>
    <w:rsid w:val="00CD2A7E"/>
    <w:rsid w:val="00CD2ACB"/>
    <w:rsid w:val="00CD2D2D"/>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59CA"/>
    <w:rsid w:val="00D06862"/>
    <w:rsid w:val="00D06B06"/>
    <w:rsid w:val="00D07541"/>
    <w:rsid w:val="00D07614"/>
    <w:rsid w:val="00D0765B"/>
    <w:rsid w:val="00D07726"/>
    <w:rsid w:val="00D07C2C"/>
    <w:rsid w:val="00D10670"/>
    <w:rsid w:val="00D10807"/>
    <w:rsid w:val="00D108F2"/>
    <w:rsid w:val="00D10AC2"/>
    <w:rsid w:val="00D10E7B"/>
    <w:rsid w:val="00D113A0"/>
    <w:rsid w:val="00D115D2"/>
    <w:rsid w:val="00D11894"/>
    <w:rsid w:val="00D119BD"/>
    <w:rsid w:val="00D11EAA"/>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616"/>
    <w:rsid w:val="00D207DB"/>
    <w:rsid w:val="00D20B7A"/>
    <w:rsid w:val="00D20E8E"/>
    <w:rsid w:val="00D21EE1"/>
    <w:rsid w:val="00D22589"/>
    <w:rsid w:val="00D229E2"/>
    <w:rsid w:val="00D22B67"/>
    <w:rsid w:val="00D22F4A"/>
    <w:rsid w:val="00D22F60"/>
    <w:rsid w:val="00D23B03"/>
    <w:rsid w:val="00D23D0A"/>
    <w:rsid w:val="00D2476F"/>
    <w:rsid w:val="00D249A8"/>
    <w:rsid w:val="00D2527A"/>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953"/>
    <w:rsid w:val="00D40AFC"/>
    <w:rsid w:val="00D410ED"/>
    <w:rsid w:val="00D416AB"/>
    <w:rsid w:val="00D41961"/>
    <w:rsid w:val="00D42A40"/>
    <w:rsid w:val="00D4338A"/>
    <w:rsid w:val="00D4440D"/>
    <w:rsid w:val="00D44653"/>
    <w:rsid w:val="00D44726"/>
    <w:rsid w:val="00D447B4"/>
    <w:rsid w:val="00D44A44"/>
    <w:rsid w:val="00D44A89"/>
    <w:rsid w:val="00D45632"/>
    <w:rsid w:val="00D458D8"/>
    <w:rsid w:val="00D4590D"/>
    <w:rsid w:val="00D45C2F"/>
    <w:rsid w:val="00D464F2"/>
    <w:rsid w:val="00D47A8D"/>
    <w:rsid w:val="00D5059C"/>
    <w:rsid w:val="00D51031"/>
    <w:rsid w:val="00D518D6"/>
    <w:rsid w:val="00D52638"/>
    <w:rsid w:val="00D52C2C"/>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7F8"/>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730"/>
    <w:rsid w:val="00D647D7"/>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1F94"/>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1D2"/>
    <w:rsid w:val="00DA5426"/>
    <w:rsid w:val="00DA5929"/>
    <w:rsid w:val="00DA5A2D"/>
    <w:rsid w:val="00DA6CD7"/>
    <w:rsid w:val="00DA77DD"/>
    <w:rsid w:val="00DA7AA0"/>
    <w:rsid w:val="00DA7CB5"/>
    <w:rsid w:val="00DB0883"/>
    <w:rsid w:val="00DB0CED"/>
    <w:rsid w:val="00DB0E74"/>
    <w:rsid w:val="00DB15F0"/>
    <w:rsid w:val="00DB1FB0"/>
    <w:rsid w:val="00DB221B"/>
    <w:rsid w:val="00DB2227"/>
    <w:rsid w:val="00DB2A7B"/>
    <w:rsid w:val="00DB2B08"/>
    <w:rsid w:val="00DB2EB8"/>
    <w:rsid w:val="00DB31D0"/>
    <w:rsid w:val="00DB352A"/>
    <w:rsid w:val="00DB3F0F"/>
    <w:rsid w:val="00DB442E"/>
    <w:rsid w:val="00DB4432"/>
    <w:rsid w:val="00DB4483"/>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C7305"/>
    <w:rsid w:val="00DD010F"/>
    <w:rsid w:val="00DD0119"/>
    <w:rsid w:val="00DD0120"/>
    <w:rsid w:val="00DD0AED"/>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560"/>
    <w:rsid w:val="00DE660D"/>
    <w:rsid w:val="00DE6978"/>
    <w:rsid w:val="00DE6C2B"/>
    <w:rsid w:val="00DE6D42"/>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5449"/>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5321"/>
    <w:rsid w:val="00E0645C"/>
    <w:rsid w:val="00E06F40"/>
    <w:rsid w:val="00E07F7C"/>
    <w:rsid w:val="00E1082D"/>
    <w:rsid w:val="00E10AAF"/>
    <w:rsid w:val="00E11D05"/>
    <w:rsid w:val="00E11E09"/>
    <w:rsid w:val="00E12CC6"/>
    <w:rsid w:val="00E13405"/>
    <w:rsid w:val="00E136E4"/>
    <w:rsid w:val="00E13C1E"/>
    <w:rsid w:val="00E13E84"/>
    <w:rsid w:val="00E149A5"/>
    <w:rsid w:val="00E149FD"/>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787"/>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1E02"/>
    <w:rsid w:val="00E525B3"/>
    <w:rsid w:val="00E52832"/>
    <w:rsid w:val="00E52B0B"/>
    <w:rsid w:val="00E52E7E"/>
    <w:rsid w:val="00E53F9B"/>
    <w:rsid w:val="00E543A4"/>
    <w:rsid w:val="00E54B0C"/>
    <w:rsid w:val="00E55570"/>
    <w:rsid w:val="00E56075"/>
    <w:rsid w:val="00E5653D"/>
    <w:rsid w:val="00E56555"/>
    <w:rsid w:val="00E5682B"/>
    <w:rsid w:val="00E57226"/>
    <w:rsid w:val="00E57B34"/>
    <w:rsid w:val="00E60128"/>
    <w:rsid w:val="00E602CB"/>
    <w:rsid w:val="00E607C4"/>
    <w:rsid w:val="00E609B1"/>
    <w:rsid w:val="00E60FE8"/>
    <w:rsid w:val="00E6102A"/>
    <w:rsid w:val="00E61191"/>
    <w:rsid w:val="00E622FA"/>
    <w:rsid w:val="00E63699"/>
    <w:rsid w:val="00E63911"/>
    <w:rsid w:val="00E639C5"/>
    <w:rsid w:val="00E64669"/>
    <w:rsid w:val="00E64DC9"/>
    <w:rsid w:val="00E66368"/>
    <w:rsid w:val="00E67B59"/>
    <w:rsid w:val="00E67C44"/>
    <w:rsid w:val="00E70007"/>
    <w:rsid w:val="00E7042E"/>
    <w:rsid w:val="00E704AD"/>
    <w:rsid w:val="00E705EA"/>
    <w:rsid w:val="00E71787"/>
    <w:rsid w:val="00E717D2"/>
    <w:rsid w:val="00E71D81"/>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0D47"/>
    <w:rsid w:val="00E8222D"/>
    <w:rsid w:val="00E82779"/>
    <w:rsid w:val="00E82871"/>
    <w:rsid w:val="00E82FE4"/>
    <w:rsid w:val="00E83820"/>
    <w:rsid w:val="00E83AFA"/>
    <w:rsid w:val="00E84506"/>
    <w:rsid w:val="00E876C5"/>
    <w:rsid w:val="00E87C6D"/>
    <w:rsid w:val="00E9098D"/>
    <w:rsid w:val="00E913A4"/>
    <w:rsid w:val="00E925DE"/>
    <w:rsid w:val="00E92B7E"/>
    <w:rsid w:val="00E935A0"/>
    <w:rsid w:val="00E93F98"/>
    <w:rsid w:val="00E94154"/>
    <w:rsid w:val="00E9463A"/>
    <w:rsid w:val="00E9469F"/>
    <w:rsid w:val="00E94950"/>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434"/>
    <w:rsid w:val="00EA5531"/>
    <w:rsid w:val="00EA5EF3"/>
    <w:rsid w:val="00EA6203"/>
    <w:rsid w:val="00EA7497"/>
    <w:rsid w:val="00EA777E"/>
    <w:rsid w:val="00EA7B3B"/>
    <w:rsid w:val="00EB0367"/>
    <w:rsid w:val="00EB07BD"/>
    <w:rsid w:val="00EB0FA5"/>
    <w:rsid w:val="00EB149B"/>
    <w:rsid w:val="00EB222F"/>
    <w:rsid w:val="00EB2CCB"/>
    <w:rsid w:val="00EB2FC8"/>
    <w:rsid w:val="00EB3328"/>
    <w:rsid w:val="00EB3727"/>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3E8"/>
    <w:rsid w:val="00EC4A8E"/>
    <w:rsid w:val="00EC4E15"/>
    <w:rsid w:val="00EC4FAC"/>
    <w:rsid w:val="00EC5256"/>
    <w:rsid w:val="00EC5855"/>
    <w:rsid w:val="00EC5AD8"/>
    <w:rsid w:val="00EC5C88"/>
    <w:rsid w:val="00EC6748"/>
    <w:rsid w:val="00EC6B99"/>
    <w:rsid w:val="00EC6F8A"/>
    <w:rsid w:val="00EC70F7"/>
    <w:rsid w:val="00EC7169"/>
    <w:rsid w:val="00EC71B0"/>
    <w:rsid w:val="00EC73E3"/>
    <w:rsid w:val="00EC7539"/>
    <w:rsid w:val="00ED0429"/>
    <w:rsid w:val="00ED0650"/>
    <w:rsid w:val="00ED0E88"/>
    <w:rsid w:val="00ED1701"/>
    <w:rsid w:val="00ED182D"/>
    <w:rsid w:val="00ED1A24"/>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4EC4"/>
    <w:rsid w:val="00EE6005"/>
    <w:rsid w:val="00EE6476"/>
    <w:rsid w:val="00EE64DE"/>
    <w:rsid w:val="00EE6819"/>
    <w:rsid w:val="00EE69D7"/>
    <w:rsid w:val="00EE75E1"/>
    <w:rsid w:val="00EE7963"/>
    <w:rsid w:val="00EE7A87"/>
    <w:rsid w:val="00EF016C"/>
    <w:rsid w:val="00EF0B92"/>
    <w:rsid w:val="00EF0C68"/>
    <w:rsid w:val="00EF10F4"/>
    <w:rsid w:val="00EF13C7"/>
    <w:rsid w:val="00EF154B"/>
    <w:rsid w:val="00EF249B"/>
    <w:rsid w:val="00EF2577"/>
    <w:rsid w:val="00EF35C5"/>
    <w:rsid w:val="00EF3692"/>
    <w:rsid w:val="00EF3A35"/>
    <w:rsid w:val="00EF3CAA"/>
    <w:rsid w:val="00EF3D70"/>
    <w:rsid w:val="00EF5472"/>
    <w:rsid w:val="00EF5600"/>
    <w:rsid w:val="00EF6128"/>
    <w:rsid w:val="00EF670C"/>
    <w:rsid w:val="00EF7483"/>
    <w:rsid w:val="00EF7862"/>
    <w:rsid w:val="00EF7F0C"/>
    <w:rsid w:val="00F01209"/>
    <w:rsid w:val="00F01B9E"/>
    <w:rsid w:val="00F01CE5"/>
    <w:rsid w:val="00F01D3F"/>
    <w:rsid w:val="00F02655"/>
    <w:rsid w:val="00F02C38"/>
    <w:rsid w:val="00F0329D"/>
    <w:rsid w:val="00F03A15"/>
    <w:rsid w:val="00F04196"/>
    <w:rsid w:val="00F04B15"/>
    <w:rsid w:val="00F0790A"/>
    <w:rsid w:val="00F07E44"/>
    <w:rsid w:val="00F10053"/>
    <w:rsid w:val="00F100A8"/>
    <w:rsid w:val="00F1096D"/>
    <w:rsid w:val="00F10C7E"/>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9C3"/>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24"/>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4A2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0F9D"/>
    <w:rsid w:val="00F7142D"/>
    <w:rsid w:val="00F71626"/>
    <w:rsid w:val="00F72191"/>
    <w:rsid w:val="00F722ED"/>
    <w:rsid w:val="00F723C2"/>
    <w:rsid w:val="00F727C0"/>
    <w:rsid w:val="00F72DA8"/>
    <w:rsid w:val="00F7410D"/>
    <w:rsid w:val="00F742EC"/>
    <w:rsid w:val="00F7449B"/>
    <w:rsid w:val="00F747B8"/>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58"/>
    <w:rsid w:val="00F935D0"/>
    <w:rsid w:val="00F935F3"/>
    <w:rsid w:val="00F938AA"/>
    <w:rsid w:val="00F93D60"/>
    <w:rsid w:val="00F93E5E"/>
    <w:rsid w:val="00F93EFD"/>
    <w:rsid w:val="00F940EA"/>
    <w:rsid w:val="00F944CE"/>
    <w:rsid w:val="00F94735"/>
    <w:rsid w:val="00F9487E"/>
    <w:rsid w:val="00F94C71"/>
    <w:rsid w:val="00F96A86"/>
    <w:rsid w:val="00F976D1"/>
    <w:rsid w:val="00F97A2C"/>
    <w:rsid w:val="00FA0525"/>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2E2"/>
    <w:rsid w:val="00FB46C8"/>
    <w:rsid w:val="00FB4CB0"/>
    <w:rsid w:val="00FB5477"/>
    <w:rsid w:val="00FB55B8"/>
    <w:rsid w:val="00FB6E66"/>
    <w:rsid w:val="00FB719E"/>
    <w:rsid w:val="00FC0099"/>
    <w:rsid w:val="00FC101B"/>
    <w:rsid w:val="00FC281D"/>
    <w:rsid w:val="00FC2A5A"/>
    <w:rsid w:val="00FC37C9"/>
    <w:rsid w:val="00FC49C5"/>
    <w:rsid w:val="00FC4D3C"/>
    <w:rsid w:val="00FC52C0"/>
    <w:rsid w:val="00FC53CB"/>
    <w:rsid w:val="00FC55E1"/>
    <w:rsid w:val="00FC5C91"/>
    <w:rsid w:val="00FC631C"/>
    <w:rsid w:val="00FC64A7"/>
    <w:rsid w:val="00FC7603"/>
    <w:rsid w:val="00FC7690"/>
    <w:rsid w:val="00FC77AB"/>
    <w:rsid w:val="00FC7F37"/>
    <w:rsid w:val="00FD0CEA"/>
    <w:rsid w:val="00FD1BE5"/>
    <w:rsid w:val="00FD2064"/>
    <w:rsid w:val="00FD2120"/>
    <w:rsid w:val="00FD2163"/>
    <w:rsid w:val="00FD224A"/>
    <w:rsid w:val="00FD269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4B0"/>
    <w:rsid w:val="00FF36FF"/>
    <w:rsid w:val="00FF3EF6"/>
    <w:rsid w:val="00FF4059"/>
    <w:rsid w:val="00FF43FE"/>
    <w:rsid w:val="00FF4409"/>
    <w:rsid w:val="00FF47E8"/>
    <w:rsid w:val="00FF4AC9"/>
    <w:rsid w:val="00FF51E5"/>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5E0FD8"/>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6A722C4"/>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38D4FA0"/>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2B86655-A498-476E-8441-D228503E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926"/>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link w:val="Style2Char"/>
    <w:qFormat/>
    <w:rsid w:val="00B71F68"/>
    <w:pPr>
      <w:spacing w:before="240"/>
    </w:pPr>
    <w:rPr>
      <w:rFonts w:ascii="Times New Roman" w:hAnsi="Times New Roman" w:cs="Times New Roman"/>
      <w:b/>
      <w:sz w:val="20"/>
      <w:szCs w:val="20"/>
    </w:rPr>
  </w:style>
  <w:style w:type="character" w:customStyle="1" w:styleId="Style2Char">
    <w:name w:val="Style2 Char"/>
    <w:basedOn w:val="DefaultParagraphFont"/>
    <w:link w:val="Style2"/>
    <w:rsid w:val="00B71F68"/>
    <w:rPr>
      <w:rFonts w:ascii="Times New Roman"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445660106">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11855123">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57355696">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57582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182B4EA-31B2-4291-B07E-EB8DA0AB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3624</TotalTime>
  <Pages>8</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Yi-Intel1</cp:lastModifiedBy>
  <cp:revision>427</cp:revision>
  <dcterms:created xsi:type="dcterms:W3CDTF">2023-09-27T11:15:00Z</dcterms:created>
  <dcterms:modified xsi:type="dcterms:W3CDTF">2024-08-08T14:15:00Z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